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A495" w14:textId="7525ED41" w:rsidR="00924D5C" w:rsidRPr="00E062BA" w:rsidRDefault="00924D5C" w:rsidP="00924D5C">
      <w:pPr>
        <w:jc w:val="both"/>
        <w:rPr>
          <w:b/>
        </w:rPr>
      </w:pPr>
      <w:r w:rsidRPr="00E062BA">
        <w:rPr>
          <w:b/>
          <w:noProof/>
        </w:rPr>
        <w:drawing>
          <wp:anchor distT="0" distB="0" distL="114300" distR="114300" simplePos="0" relativeHeight="251659264" behindDoc="0" locked="1" layoutInCell="1" allowOverlap="1" wp14:anchorId="6A529F28" wp14:editId="7E754D5D">
            <wp:simplePos x="0" y="0"/>
            <wp:positionH relativeFrom="column">
              <wp:posOffset>4289425</wp:posOffset>
            </wp:positionH>
            <wp:positionV relativeFrom="page">
              <wp:posOffset>340360</wp:posOffset>
            </wp:positionV>
            <wp:extent cx="2138680" cy="770890"/>
            <wp:effectExtent l="0" t="0" r="0" b="0"/>
            <wp:wrapNone/>
            <wp:docPr id="1" name="Picture 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C6_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868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6ED46" w14:textId="77777777" w:rsidR="00924D5C" w:rsidRPr="00E062BA" w:rsidRDefault="00924D5C" w:rsidP="00924D5C">
      <w:pPr>
        <w:jc w:val="both"/>
        <w:rPr>
          <w:b/>
        </w:rPr>
      </w:pPr>
    </w:p>
    <w:p w14:paraId="73E98E16" w14:textId="77777777" w:rsidR="00924D5C" w:rsidRPr="00E062BA" w:rsidRDefault="00924D5C" w:rsidP="00924D5C">
      <w:pPr>
        <w:jc w:val="both"/>
        <w:rPr>
          <w:b/>
        </w:rPr>
      </w:pPr>
    </w:p>
    <w:p w14:paraId="61FCE544" w14:textId="77777777" w:rsidR="00924D5C" w:rsidRPr="00E062BA" w:rsidRDefault="00924D5C" w:rsidP="00924D5C">
      <w:pPr>
        <w:jc w:val="center"/>
        <w:rPr>
          <w:b/>
          <w:sz w:val="28"/>
          <w:szCs w:val="28"/>
          <w:u w:val="single"/>
        </w:rPr>
      </w:pPr>
      <w:r w:rsidRPr="00E062BA">
        <w:rPr>
          <w:b/>
          <w:sz w:val="28"/>
          <w:szCs w:val="28"/>
          <w:u w:val="single"/>
        </w:rPr>
        <w:t>MEDICAL GUIDANCE FOR APPLICANTS FOR A COMBINED</w:t>
      </w:r>
    </w:p>
    <w:p w14:paraId="3DF44489" w14:textId="77777777" w:rsidR="00924D5C" w:rsidRPr="00E062BA" w:rsidRDefault="00924D5C" w:rsidP="00924D5C">
      <w:pPr>
        <w:jc w:val="center"/>
        <w:rPr>
          <w:b/>
          <w:sz w:val="28"/>
          <w:szCs w:val="28"/>
          <w:u w:val="single"/>
        </w:rPr>
      </w:pPr>
      <w:r w:rsidRPr="00E062BA">
        <w:rPr>
          <w:b/>
          <w:sz w:val="28"/>
          <w:szCs w:val="28"/>
          <w:u w:val="single"/>
        </w:rPr>
        <w:t>HACKNEY CARRIAGE/PRIVATE HIRE DRIVERS’ LICENCE</w:t>
      </w:r>
    </w:p>
    <w:p w14:paraId="5EF605A6" w14:textId="77777777" w:rsidR="00924D5C" w:rsidRPr="00E062BA" w:rsidRDefault="00924D5C" w:rsidP="00924D5C">
      <w:pPr>
        <w:jc w:val="both"/>
        <w:rPr>
          <w:b/>
          <w:sz w:val="22"/>
          <w:szCs w:val="22"/>
        </w:rPr>
      </w:pPr>
    </w:p>
    <w:p w14:paraId="1F438EE4" w14:textId="77777777" w:rsidR="00924D5C" w:rsidRPr="00E062BA" w:rsidRDefault="00924D5C" w:rsidP="00924D5C">
      <w:pPr>
        <w:jc w:val="both"/>
        <w:rPr>
          <w:b/>
        </w:rPr>
      </w:pPr>
    </w:p>
    <w:p w14:paraId="7DCD95A5" w14:textId="77777777" w:rsidR="00924D5C" w:rsidRPr="00925658" w:rsidRDefault="00924D5C" w:rsidP="00924D5C">
      <w:pPr>
        <w:jc w:val="both"/>
        <w:rPr>
          <w:b/>
        </w:rPr>
      </w:pPr>
      <w:r w:rsidRPr="00925658">
        <w:rPr>
          <w:b/>
        </w:rPr>
        <w:t>Medical Examination Appointments</w:t>
      </w:r>
    </w:p>
    <w:p w14:paraId="52F2CC75" w14:textId="77777777" w:rsidR="00924D5C" w:rsidRPr="00925658" w:rsidRDefault="00924D5C" w:rsidP="00924D5C">
      <w:pPr>
        <w:jc w:val="both"/>
        <w:rPr>
          <w:sz w:val="22"/>
          <w:szCs w:val="22"/>
        </w:rPr>
      </w:pPr>
    </w:p>
    <w:p w14:paraId="479A8589" w14:textId="77777777" w:rsidR="00924D5C" w:rsidRPr="00925658" w:rsidRDefault="00924D5C" w:rsidP="00924D5C">
      <w:pPr>
        <w:jc w:val="both"/>
      </w:pPr>
      <w:r w:rsidRPr="00925658">
        <w:t>All new applicants are required to have a medical.  For a renewal application you are required to have a medical for the first renewal application made on, or after your 45</w:t>
      </w:r>
      <w:r w:rsidRPr="00925658">
        <w:rPr>
          <w:vertAlign w:val="superscript"/>
        </w:rPr>
        <w:t>th</w:t>
      </w:r>
      <w:r w:rsidRPr="00925658">
        <w:t>, 50</w:t>
      </w:r>
      <w:r w:rsidRPr="00925658">
        <w:rPr>
          <w:vertAlign w:val="superscript"/>
        </w:rPr>
        <w:t>th</w:t>
      </w:r>
      <w:r w:rsidRPr="00925658">
        <w:t>, 55</w:t>
      </w:r>
      <w:r w:rsidRPr="00925658">
        <w:rPr>
          <w:vertAlign w:val="superscript"/>
        </w:rPr>
        <w:t>th</w:t>
      </w:r>
      <w:r w:rsidRPr="00925658">
        <w:t>, 60</w:t>
      </w:r>
      <w:r w:rsidRPr="00925658">
        <w:rPr>
          <w:vertAlign w:val="superscript"/>
        </w:rPr>
        <w:t>th</w:t>
      </w:r>
      <w:r w:rsidRPr="00925658">
        <w:t xml:space="preserve"> and 65</w:t>
      </w:r>
      <w:r w:rsidRPr="00925658">
        <w:rPr>
          <w:vertAlign w:val="superscript"/>
        </w:rPr>
        <w:t>th</w:t>
      </w:r>
      <w:r w:rsidRPr="00925658">
        <w:t xml:space="preserve"> birthday.  After your 65</w:t>
      </w:r>
      <w:r w:rsidRPr="00925658">
        <w:rPr>
          <w:vertAlign w:val="superscript"/>
        </w:rPr>
        <w:t>th</w:t>
      </w:r>
      <w:r w:rsidRPr="00925658">
        <w:t xml:space="preserve"> birthday you will require a medical every year.</w:t>
      </w:r>
    </w:p>
    <w:p w14:paraId="0E01BB3B" w14:textId="77777777" w:rsidR="00924D5C" w:rsidRPr="00925658" w:rsidRDefault="00924D5C" w:rsidP="00924D5C">
      <w:pPr>
        <w:jc w:val="both"/>
        <w:rPr>
          <w:sz w:val="22"/>
          <w:szCs w:val="22"/>
        </w:rPr>
      </w:pPr>
    </w:p>
    <w:p w14:paraId="73786D78" w14:textId="69502828" w:rsidR="00924D5C" w:rsidRPr="00925658" w:rsidRDefault="00924D5C" w:rsidP="00924D5C">
      <w:pPr>
        <w:jc w:val="both"/>
      </w:pPr>
      <w:r w:rsidRPr="00925658">
        <w:t xml:space="preserve">You are required to contact </w:t>
      </w:r>
      <w:r w:rsidR="00CD1F23">
        <w:rPr>
          <w:b/>
        </w:rPr>
        <w:t>AC Medical Services Ltd</w:t>
      </w:r>
      <w:r w:rsidRPr="00925658">
        <w:rPr>
          <w:rFonts w:cs="Arial"/>
        </w:rPr>
        <w:t xml:space="preserve"> </w:t>
      </w:r>
      <w:r w:rsidRPr="00925658">
        <w:t>to make an appointment for your medical examination.  This is to ensure that the appointment time is convenient to you.</w:t>
      </w:r>
    </w:p>
    <w:p w14:paraId="6E0C86C8" w14:textId="77777777" w:rsidR="00924D5C" w:rsidRPr="00925658" w:rsidRDefault="00924D5C" w:rsidP="00924D5C">
      <w:pPr>
        <w:jc w:val="both"/>
        <w:rPr>
          <w:sz w:val="22"/>
          <w:szCs w:val="22"/>
        </w:rPr>
      </w:pPr>
    </w:p>
    <w:p w14:paraId="719B9FF6" w14:textId="57EAF13A" w:rsidR="00924D5C" w:rsidRPr="00925658" w:rsidRDefault="00924D5C" w:rsidP="00924D5C">
      <w:pPr>
        <w:pStyle w:val="NoSpacing"/>
        <w:rPr>
          <w:rFonts w:ascii="Arial" w:hAnsi="Arial" w:cs="Arial"/>
          <w:b/>
          <w:sz w:val="24"/>
          <w:szCs w:val="24"/>
        </w:rPr>
      </w:pPr>
      <w:r w:rsidRPr="00925658">
        <w:rPr>
          <w:rFonts w:ascii="Arial" w:hAnsi="Arial" w:cs="Arial"/>
          <w:b/>
          <w:sz w:val="24"/>
          <w:szCs w:val="24"/>
        </w:rPr>
        <w:t>Dr Adam Connor</w:t>
      </w:r>
    </w:p>
    <w:p w14:paraId="11FA84C0" w14:textId="7A353288" w:rsidR="00924D5C" w:rsidRPr="00925658" w:rsidRDefault="00924D5C" w:rsidP="00924D5C">
      <w:pPr>
        <w:pStyle w:val="NoSpacing"/>
        <w:rPr>
          <w:rFonts w:ascii="Arial" w:hAnsi="Arial" w:cs="Arial"/>
          <w:b/>
          <w:bCs/>
          <w:sz w:val="24"/>
          <w:szCs w:val="24"/>
        </w:rPr>
      </w:pPr>
      <w:r w:rsidRPr="00925658">
        <w:rPr>
          <w:rFonts w:ascii="Arial" w:hAnsi="Arial" w:cs="Arial"/>
          <w:b/>
          <w:bCs/>
          <w:sz w:val="24"/>
          <w:szCs w:val="24"/>
        </w:rPr>
        <w:t xml:space="preserve">AC Medical Services </w:t>
      </w:r>
    </w:p>
    <w:p w14:paraId="01293099" w14:textId="77777777" w:rsidR="00C624E9" w:rsidRDefault="00C624E9" w:rsidP="00924D5C">
      <w:pPr>
        <w:pStyle w:val="NoSpacing"/>
        <w:rPr>
          <w:rFonts w:ascii="Arial" w:hAnsi="Arial" w:cs="Arial"/>
          <w:b/>
          <w:sz w:val="24"/>
          <w:szCs w:val="24"/>
        </w:rPr>
      </w:pPr>
      <w:r w:rsidRPr="00C624E9">
        <w:rPr>
          <w:rFonts w:ascii="Arial" w:hAnsi="Arial" w:cs="Arial"/>
          <w:b/>
          <w:sz w:val="24"/>
          <w:szCs w:val="24"/>
        </w:rPr>
        <w:t xml:space="preserve">The Corner House, </w:t>
      </w:r>
    </w:p>
    <w:p w14:paraId="62B5DDBC" w14:textId="77777777" w:rsidR="00C624E9" w:rsidRDefault="00C624E9" w:rsidP="00924D5C">
      <w:pPr>
        <w:pStyle w:val="NoSpacing"/>
        <w:rPr>
          <w:rFonts w:ascii="Arial" w:hAnsi="Arial" w:cs="Arial"/>
          <w:b/>
          <w:sz w:val="24"/>
          <w:szCs w:val="24"/>
        </w:rPr>
      </w:pPr>
      <w:r w:rsidRPr="00C624E9">
        <w:rPr>
          <w:rFonts w:ascii="Arial" w:hAnsi="Arial" w:cs="Arial"/>
          <w:b/>
          <w:sz w:val="24"/>
          <w:szCs w:val="24"/>
        </w:rPr>
        <w:t xml:space="preserve">Rectory Road, </w:t>
      </w:r>
    </w:p>
    <w:p w14:paraId="379E759D" w14:textId="77777777" w:rsidR="00C624E9" w:rsidRDefault="00C624E9" w:rsidP="00924D5C">
      <w:pPr>
        <w:pStyle w:val="NoSpacing"/>
        <w:rPr>
          <w:rFonts w:ascii="Arial" w:hAnsi="Arial" w:cs="Arial"/>
          <w:b/>
          <w:sz w:val="24"/>
          <w:szCs w:val="24"/>
        </w:rPr>
      </w:pPr>
      <w:r w:rsidRPr="00C624E9">
        <w:rPr>
          <w:rFonts w:ascii="Arial" w:hAnsi="Arial" w:cs="Arial"/>
          <w:b/>
          <w:sz w:val="24"/>
          <w:szCs w:val="24"/>
        </w:rPr>
        <w:t xml:space="preserve">Colwick, </w:t>
      </w:r>
    </w:p>
    <w:p w14:paraId="52C37012" w14:textId="76084DD2" w:rsidR="00924D5C" w:rsidRPr="00925658" w:rsidRDefault="00C624E9" w:rsidP="00924D5C">
      <w:pPr>
        <w:pStyle w:val="NoSpacing"/>
        <w:rPr>
          <w:rFonts w:ascii="Arial" w:hAnsi="Arial" w:cs="Arial"/>
          <w:b/>
          <w:sz w:val="24"/>
          <w:szCs w:val="24"/>
        </w:rPr>
      </w:pPr>
      <w:r w:rsidRPr="00C624E9">
        <w:rPr>
          <w:rFonts w:ascii="Arial" w:hAnsi="Arial" w:cs="Arial"/>
          <w:b/>
          <w:sz w:val="24"/>
          <w:szCs w:val="24"/>
        </w:rPr>
        <w:t>NG4 2DU</w:t>
      </w:r>
    </w:p>
    <w:p w14:paraId="2EAF56D4" w14:textId="0BB97C98" w:rsidR="00924D5C" w:rsidRDefault="00924D5C" w:rsidP="00924D5C">
      <w:pPr>
        <w:pStyle w:val="NoSpacing"/>
        <w:rPr>
          <w:rFonts w:ascii="Arial" w:hAnsi="Arial" w:cs="Arial"/>
          <w:b/>
          <w:sz w:val="24"/>
          <w:szCs w:val="24"/>
        </w:rPr>
      </w:pPr>
      <w:r w:rsidRPr="00925658">
        <w:rPr>
          <w:rFonts w:ascii="Arial" w:hAnsi="Arial" w:cs="Arial"/>
          <w:b/>
          <w:sz w:val="24"/>
          <w:szCs w:val="24"/>
        </w:rPr>
        <w:t xml:space="preserve">Telephone - 07802850084 </w:t>
      </w:r>
    </w:p>
    <w:p w14:paraId="20BA056B" w14:textId="5CF68277" w:rsidR="003C1C55" w:rsidRPr="00925658" w:rsidRDefault="003C1C55" w:rsidP="00924D5C">
      <w:pPr>
        <w:pStyle w:val="NoSpacing"/>
        <w:rPr>
          <w:rFonts w:ascii="Arial" w:hAnsi="Arial" w:cs="Arial"/>
          <w:b/>
          <w:sz w:val="24"/>
          <w:szCs w:val="24"/>
        </w:rPr>
      </w:pPr>
      <w:r>
        <w:rPr>
          <w:rFonts w:ascii="Arial" w:hAnsi="Arial" w:cs="Arial"/>
          <w:b/>
          <w:sz w:val="24"/>
          <w:szCs w:val="24"/>
        </w:rPr>
        <w:t xml:space="preserve">Email - </w:t>
      </w:r>
      <w:hyperlink r:id="rId5" w:history="1">
        <w:r w:rsidRPr="003C1C55">
          <w:rPr>
            <w:rStyle w:val="Hyperlink"/>
            <w:rFonts w:ascii="Arial" w:hAnsi="Arial" w:cs="Arial"/>
            <w:b/>
            <w:sz w:val="24"/>
            <w:szCs w:val="24"/>
          </w:rPr>
          <w:t>acmedical.co.uk</w:t>
        </w:r>
      </w:hyperlink>
      <w:r>
        <w:rPr>
          <w:rFonts w:ascii="Arial" w:hAnsi="Arial" w:cs="Arial"/>
          <w:b/>
          <w:sz w:val="24"/>
          <w:szCs w:val="24"/>
        </w:rPr>
        <w:t xml:space="preserve"> </w:t>
      </w:r>
    </w:p>
    <w:p w14:paraId="17A2D943" w14:textId="77777777" w:rsidR="00924D5C" w:rsidRPr="00925658" w:rsidRDefault="00924D5C" w:rsidP="00924D5C">
      <w:pPr>
        <w:jc w:val="both"/>
        <w:rPr>
          <w:sz w:val="22"/>
          <w:szCs w:val="22"/>
        </w:rPr>
      </w:pPr>
    </w:p>
    <w:p w14:paraId="5D759570" w14:textId="20A4C3B7" w:rsidR="00924D5C" w:rsidRPr="00925658" w:rsidRDefault="00924D5C" w:rsidP="00924D5C">
      <w:pPr>
        <w:jc w:val="both"/>
        <w:rPr>
          <w:rFonts w:eastAsia="Arial Unicode MS" w:cs="Arial"/>
          <w:b/>
        </w:rPr>
      </w:pPr>
      <w:r w:rsidRPr="00925658">
        <w:rPr>
          <w:rFonts w:cs="Arial"/>
        </w:rPr>
        <w:t xml:space="preserve">You are required to pay for your medical examination </w:t>
      </w:r>
      <w:r w:rsidRPr="00925658">
        <w:rPr>
          <w:rFonts w:eastAsia="Arial Unicode MS" w:cs="Arial"/>
        </w:rPr>
        <w:t>at the time of booking via cash, cheque or bank transfer (card payment NOT accepted). Please note that current fee is £</w:t>
      </w:r>
      <w:r w:rsidR="00A165A6">
        <w:rPr>
          <w:rFonts w:eastAsia="Arial Unicode MS" w:cs="Arial"/>
        </w:rPr>
        <w:t>75</w:t>
      </w:r>
      <w:r w:rsidRPr="00925658">
        <w:rPr>
          <w:rFonts w:eastAsia="Arial Unicode MS" w:cs="Arial"/>
        </w:rPr>
        <w:t xml:space="preserve">.00 </w:t>
      </w:r>
    </w:p>
    <w:p w14:paraId="02F2C913" w14:textId="77777777" w:rsidR="00924D5C" w:rsidRPr="00925658" w:rsidRDefault="00924D5C" w:rsidP="00924D5C">
      <w:pPr>
        <w:jc w:val="both"/>
        <w:rPr>
          <w:rFonts w:eastAsia="Arial Unicode MS" w:cs="Arial"/>
          <w:b/>
        </w:rPr>
      </w:pPr>
    </w:p>
    <w:p w14:paraId="37189A25" w14:textId="6F250650" w:rsidR="00924D5C" w:rsidRPr="00925658" w:rsidRDefault="00924D5C" w:rsidP="00924D5C">
      <w:pPr>
        <w:jc w:val="both"/>
        <w:rPr>
          <w:rFonts w:eastAsia="Arial Unicode MS" w:cs="Arial"/>
        </w:rPr>
      </w:pPr>
      <w:r w:rsidRPr="00925658">
        <w:rPr>
          <w:rFonts w:eastAsia="Arial Unicode MS" w:cs="Arial"/>
        </w:rPr>
        <w:t>Please be aware that Dr M C</w:t>
      </w:r>
      <w:r w:rsidR="00222B1C">
        <w:rPr>
          <w:rFonts w:eastAsia="Arial Unicode MS" w:cs="Arial"/>
        </w:rPr>
        <w:t>lamp may stand in for Dr Connor</w:t>
      </w:r>
      <w:r w:rsidRPr="00925658">
        <w:rPr>
          <w:rFonts w:eastAsia="Arial Unicode MS" w:cs="Arial"/>
        </w:rPr>
        <w:t>.</w:t>
      </w:r>
    </w:p>
    <w:p w14:paraId="45DE58C8" w14:textId="77777777" w:rsidR="00924D5C" w:rsidRPr="00925658" w:rsidRDefault="00924D5C" w:rsidP="00924D5C">
      <w:pPr>
        <w:jc w:val="both"/>
        <w:rPr>
          <w:rFonts w:eastAsia="Arial Unicode MS" w:cs="Arial"/>
        </w:rPr>
      </w:pPr>
    </w:p>
    <w:p w14:paraId="7E00CB3E" w14:textId="33A5ADC9" w:rsidR="00924D5C" w:rsidRPr="00E062BA" w:rsidRDefault="00924D5C" w:rsidP="00924D5C">
      <w:pPr>
        <w:jc w:val="both"/>
      </w:pPr>
      <w:r w:rsidRPr="00925658">
        <w:t xml:space="preserve">If you need to cancel or rearrange an appointment, please let </w:t>
      </w:r>
      <w:r w:rsidR="008640BE">
        <w:t>AC Medical Services</w:t>
      </w:r>
      <w:r w:rsidRPr="00925658">
        <w:t xml:space="preserve"> know as soon as possible by telephone on </w:t>
      </w:r>
      <w:r w:rsidRPr="00925658">
        <w:rPr>
          <w:rFonts w:cs="Arial"/>
          <w:b/>
        </w:rPr>
        <w:t>07802 850084</w:t>
      </w:r>
      <w:r w:rsidRPr="00925658">
        <w:t xml:space="preserve">.  Cancellations made less than 24 hours before the appointment </w:t>
      </w:r>
      <w:proofErr w:type="gramStart"/>
      <w:r w:rsidRPr="00925658">
        <w:t>time, or</w:t>
      </w:r>
      <w:proofErr w:type="gramEnd"/>
      <w:r w:rsidRPr="00925658">
        <w:t xml:space="preserve"> failing to attend an appointment will incur a fee of </w:t>
      </w:r>
      <w:r w:rsidRPr="00925658">
        <w:rPr>
          <w:b/>
        </w:rPr>
        <w:t>£30.00.</w:t>
      </w:r>
      <w:r w:rsidRPr="00925658">
        <w:t xml:space="preserve">  This amount will be added to the full fee for your next appointment.</w:t>
      </w:r>
    </w:p>
    <w:p w14:paraId="7F81FA83" w14:textId="77777777" w:rsidR="00924D5C" w:rsidRPr="00E062BA" w:rsidRDefault="00924D5C" w:rsidP="00924D5C">
      <w:pPr>
        <w:jc w:val="both"/>
        <w:rPr>
          <w:sz w:val="22"/>
          <w:szCs w:val="22"/>
        </w:rPr>
      </w:pPr>
    </w:p>
    <w:p w14:paraId="3874707F" w14:textId="77777777" w:rsidR="00924D5C" w:rsidRPr="00E062BA" w:rsidRDefault="00924D5C" w:rsidP="00924D5C">
      <w:pPr>
        <w:jc w:val="both"/>
      </w:pPr>
      <w:r w:rsidRPr="00E062BA">
        <w:rPr>
          <w:b/>
        </w:rPr>
        <w:t>You are required to take to the appointment a photo ID (driver’s licence photocard or passport are acceptable).</w:t>
      </w:r>
    </w:p>
    <w:p w14:paraId="660C8A2E" w14:textId="77777777" w:rsidR="00924D5C" w:rsidRPr="00E062BA" w:rsidRDefault="00924D5C" w:rsidP="00924D5C">
      <w:pPr>
        <w:jc w:val="both"/>
        <w:rPr>
          <w:sz w:val="22"/>
          <w:szCs w:val="22"/>
        </w:rPr>
      </w:pPr>
    </w:p>
    <w:p w14:paraId="0A1E02F2" w14:textId="77777777" w:rsidR="00924D5C" w:rsidRPr="00E062BA" w:rsidRDefault="00924D5C" w:rsidP="00924D5C">
      <w:pPr>
        <w:jc w:val="both"/>
        <w:rPr>
          <w:b/>
        </w:rPr>
      </w:pPr>
      <w:r w:rsidRPr="00E062BA">
        <w:t xml:space="preserve">All applicants are advised that they should be prepared to provide a urine sample </w:t>
      </w:r>
      <w:r w:rsidRPr="00E062BA">
        <w:rPr>
          <w:u w:val="single"/>
        </w:rPr>
        <w:t>at the time of the examination</w:t>
      </w:r>
      <w:r w:rsidRPr="00E062BA">
        <w:t xml:space="preserve">.  </w:t>
      </w:r>
      <w:r w:rsidRPr="00E062BA">
        <w:rPr>
          <w:b/>
        </w:rPr>
        <w:t>Please do not take a sample with you.</w:t>
      </w:r>
    </w:p>
    <w:p w14:paraId="3C63B789" w14:textId="77777777" w:rsidR="00924D5C" w:rsidRPr="00E062BA" w:rsidRDefault="00924D5C" w:rsidP="00924D5C">
      <w:pPr>
        <w:jc w:val="both"/>
        <w:rPr>
          <w:b/>
          <w:sz w:val="22"/>
          <w:szCs w:val="22"/>
        </w:rPr>
      </w:pPr>
    </w:p>
    <w:p w14:paraId="5884D065" w14:textId="20F35EEB" w:rsidR="00924D5C" w:rsidRPr="00E062BA" w:rsidRDefault="00924D5C" w:rsidP="00924D5C">
      <w:pPr>
        <w:jc w:val="both"/>
        <w:rPr>
          <w:b/>
        </w:rPr>
      </w:pPr>
      <w:r w:rsidRPr="00E062BA">
        <w:rPr>
          <w:b/>
        </w:rPr>
        <w:t xml:space="preserve">Please note that only medical certificates from </w:t>
      </w:r>
      <w:r w:rsidR="006F1CD5">
        <w:rPr>
          <w:b/>
        </w:rPr>
        <w:t>AC Medical Services</w:t>
      </w:r>
      <w:r w:rsidRPr="00E062BA">
        <w:rPr>
          <w:rFonts w:cs="Arial"/>
          <w:b/>
        </w:rPr>
        <w:t xml:space="preserve"> </w:t>
      </w:r>
      <w:r w:rsidRPr="00E062BA">
        <w:rPr>
          <w:b/>
        </w:rPr>
        <w:t>will be accepted by Nottingham City Council.  An application will not be processed without the medical certificate where one is required.</w:t>
      </w:r>
    </w:p>
    <w:p w14:paraId="7A3B936C" w14:textId="77777777" w:rsidR="00924D5C" w:rsidRPr="00E062BA" w:rsidRDefault="00924D5C" w:rsidP="00924D5C">
      <w:pPr>
        <w:jc w:val="both"/>
        <w:rPr>
          <w:b/>
          <w:sz w:val="16"/>
          <w:szCs w:val="16"/>
        </w:rPr>
      </w:pPr>
    </w:p>
    <w:p w14:paraId="5A93832E" w14:textId="77777777" w:rsidR="00924D5C" w:rsidRPr="00E062BA" w:rsidRDefault="00924D5C" w:rsidP="00924D5C">
      <w:pPr>
        <w:jc w:val="right"/>
        <w:rPr>
          <w:sz w:val="20"/>
          <w:szCs w:val="20"/>
        </w:rPr>
      </w:pPr>
      <w:r w:rsidRPr="00E062BA">
        <w:rPr>
          <w:sz w:val="20"/>
          <w:szCs w:val="20"/>
        </w:rPr>
        <w:t>Continued….</w:t>
      </w:r>
    </w:p>
    <w:p w14:paraId="681C59BE" w14:textId="2040767E" w:rsidR="00924D5C" w:rsidRPr="00E062BA" w:rsidRDefault="00924D5C" w:rsidP="00924D5C">
      <w:pPr>
        <w:jc w:val="both"/>
      </w:pPr>
      <w:r w:rsidRPr="00E062BA">
        <w:br w:type="page"/>
      </w:r>
      <w:r w:rsidRPr="00E062BA">
        <w:lastRenderedPageBreak/>
        <w:t xml:space="preserve">The Department for Transport ‘Taxi and Private Hire Vehicle Licensing: Best Practice Guidance’ recommends that the DVLA Group 2 Medical Standards of fitness to drive are applied to applicants for Hackney Carriage/Private Hire drivers’ licence.  </w:t>
      </w:r>
      <w:r w:rsidR="00EE27B8">
        <w:t>AC Medical Services</w:t>
      </w:r>
      <w:r w:rsidRPr="00E062BA">
        <w:t xml:space="preserve"> will confirm to the Council whether an applicant meets this standard.</w:t>
      </w:r>
    </w:p>
    <w:p w14:paraId="22ABCCA8" w14:textId="77777777" w:rsidR="00924D5C" w:rsidRPr="00E062BA" w:rsidRDefault="00924D5C" w:rsidP="00924D5C">
      <w:pPr>
        <w:jc w:val="both"/>
      </w:pPr>
    </w:p>
    <w:p w14:paraId="33D6FB76" w14:textId="77777777" w:rsidR="00924D5C" w:rsidRPr="00E062BA" w:rsidRDefault="00924D5C" w:rsidP="00924D5C">
      <w:pPr>
        <w:jc w:val="both"/>
      </w:pPr>
      <w:r w:rsidRPr="00E062BA">
        <w:t xml:space="preserve">This medical guidance is provided for anyone who considers that they may have difficulty in meeting the required standard and who may wish to seek advice from their GP or the DVLA before requesting a medical appointment.  The list of medical problems below is not </w:t>
      </w:r>
      <w:proofErr w:type="gramStart"/>
      <w:r w:rsidRPr="00E062BA">
        <w:t>exhaustive, but</w:t>
      </w:r>
      <w:proofErr w:type="gramEnd"/>
      <w:r w:rsidRPr="00E062BA">
        <w:t xml:space="preserve"> covers those which may lead to refusal.</w:t>
      </w:r>
    </w:p>
    <w:p w14:paraId="59799AB5" w14:textId="77777777" w:rsidR="00924D5C" w:rsidRPr="00E062BA" w:rsidRDefault="00924D5C" w:rsidP="00924D5C">
      <w:pPr>
        <w:jc w:val="both"/>
      </w:pPr>
    </w:p>
    <w:p w14:paraId="2930FE7A" w14:textId="77777777" w:rsidR="00924D5C" w:rsidRPr="00E062BA" w:rsidRDefault="00924D5C" w:rsidP="00924D5C">
      <w:pPr>
        <w:jc w:val="both"/>
      </w:pPr>
      <w:r w:rsidRPr="00E062BA">
        <w:rPr>
          <w:b/>
        </w:rPr>
        <w:t>Epileptic Attack</w:t>
      </w:r>
    </w:p>
    <w:p w14:paraId="579F574D" w14:textId="77777777" w:rsidR="00924D5C" w:rsidRPr="00E062BA" w:rsidRDefault="00924D5C" w:rsidP="00924D5C">
      <w:pPr>
        <w:jc w:val="both"/>
      </w:pPr>
      <w:r w:rsidRPr="00E062BA">
        <w:t>Applicants must have been free of epileptic seizures for at least the past 10 years and have not taken anti-epileptic medication during this period.</w:t>
      </w:r>
    </w:p>
    <w:p w14:paraId="16E4FBAB" w14:textId="77777777" w:rsidR="00924D5C" w:rsidRPr="00E062BA" w:rsidRDefault="00924D5C" w:rsidP="00924D5C">
      <w:pPr>
        <w:jc w:val="both"/>
      </w:pPr>
    </w:p>
    <w:p w14:paraId="699788AA" w14:textId="77777777" w:rsidR="00924D5C" w:rsidRPr="00E062BA" w:rsidRDefault="00924D5C" w:rsidP="00924D5C">
      <w:pPr>
        <w:jc w:val="both"/>
      </w:pPr>
      <w:r w:rsidRPr="00E062BA">
        <w:rPr>
          <w:b/>
        </w:rPr>
        <w:t>Diabetes</w:t>
      </w:r>
    </w:p>
    <w:p w14:paraId="7562CEC7" w14:textId="306E66DD" w:rsidR="00924D5C" w:rsidRPr="00E062BA" w:rsidRDefault="00924D5C" w:rsidP="00924D5C">
      <w:pPr>
        <w:jc w:val="both"/>
      </w:pPr>
      <w:r w:rsidRPr="00E062BA">
        <w:t xml:space="preserve">Applicants who are insulin </w:t>
      </w:r>
      <w:r w:rsidR="003D58C1" w:rsidRPr="00E062BA">
        <w:t>dependent</w:t>
      </w:r>
      <w:r w:rsidRPr="00E062BA">
        <w:t xml:space="preserve"> diabetics will not be considered fit to hold a combined hackney carriage/private hire drivers’ licence </w:t>
      </w:r>
      <w:r w:rsidRPr="00E062BA">
        <w:rPr>
          <w:b/>
        </w:rPr>
        <w:t>unless</w:t>
      </w:r>
      <w:r w:rsidRPr="00E062BA">
        <w:t xml:space="preserve"> they meet the DVLA criteria for category C1 licences.</w:t>
      </w:r>
    </w:p>
    <w:p w14:paraId="6AA38D25" w14:textId="77777777" w:rsidR="00924D5C" w:rsidRPr="00E062BA" w:rsidRDefault="00924D5C" w:rsidP="00924D5C">
      <w:pPr>
        <w:jc w:val="both"/>
      </w:pPr>
    </w:p>
    <w:p w14:paraId="1F6AB12A" w14:textId="77777777" w:rsidR="00924D5C" w:rsidRPr="00E062BA" w:rsidRDefault="00924D5C" w:rsidP="00924D5C">
      <w:pPr>
        <w:jc w:val="both"/>
      </w:pPr>
      <w:r w:rsidRPr="00E062BA">
        <w:rPr>
          <w:b/>
        </w:rPr>
        <w:t>Eye Sight</w:t>
      </w:r>
    </w:p>
    <w:p w14:paraId="5B1B613D" w14:textId="77777777" w:rsidR="00924D5C" w:rsidRPr="00E062BA" w:rsidRDefault="00924D5C" w:rsidP="00924D5C">
      <w:pPr>
        <w:jc w:val="both"/>
        <w:rPr>
          <w:rFonts w:ascii="Calibri" w:hAnsi="Calibri"/>
          <w:sz w:val="22"/>
          <w:szCs w:val="22"/>
        </w:rPr>
      </w:pPr>
      <w:r w:rsidRPr="00E062BA">
        <w:rPr>
          <w:rFonts w:cs="Arial"/>
        </w:rPr>
        <w:t>If you wear glasses, for any reason, you must bring with you the glasses and the latest optician’s prescription.</w:t>
      </w:r>
    </w:p>
    <w:p w14:paraId="446E37DA" w14:textId="77777777" w:rsidR="00924D5C" w:rsidRPr="00E062BA" w:rsidRDefault="00924D5C" w:rsidP="00924D5C">
      <w:pPr>
        <w:jc w:val="both"/>
      </w:pPr>
    </w:p>
    <w:p w14:paraId="5361861A" w14:textId="77777777" w:rsidR="00924D5C" w:rsidRPr="00E062BA" w:rsidRDefault="00924D5C" w:rsidP="00924D5C">
      <w:pPr>
        <w:jc w:val="both"/>
      </w:pPr>
      <w:r w:rsidRPr="00E062BA">
        <w:t>In addition to meeting the DVLA licence requirements to read a vehicle number plate, a visual acuity of at least 6/9 in the better eye and 6/12 in the worse eye (with or without glasses or contact lenses) together with a normal binocular field of vision is required.</w:t>
      </w:r>
    </w:p>
    <w:p w14:paraId="5F628077" w14:textId="77777777" w:rsidR="00924D5C" w:rsidRPr="00E062BA" w:rsidRDefault="00924D5C" w:rsidP="00924D5C">
      <w:pPr>
        <w:jc w:val="both"/>
      </w:pPr>
    </w:p>
    <w:p w14:paraId="60E73A15" w14:textId="77777777" w:rsidR="00924D5C" w:rsidRPr="00E062BA" w:rsidRDefault="00924D5C" w:rsidP="00924D5C">
      <w:pPr>
        <w:jc w:val="both"/>
      </w:pPr>
      <w:r w:rsidRPr="00E062BA">
        <w:rPr>
          <w:b/>
        </w:rPr>
        <w:t>Other Medical Conditions</w:t>
      </w:r>
    </w:p>
    <w:p w14:paraId="21AC2434" w14:textId="77777777" w:rsidR="00924D5C" w:rsidRPr="00E062BA" w:rsidRDefault="00924D5C" w:rsidP="00924D5C">
      <w:pPr>
        <w:jc w:val="both"/>
      </w:pPr>
      <w:r w:rsidRPr="00E062BA">
        <w:t>Applicants who have had heart problems or disturbance of cardiac rhythm or who have persistent high blood pressure may not meet the required medical standards.</w:t>
      </w:r>
    </w:p>
    <w:p w14:paraId="63F599EF" w14:textId="77777777" w:rsidR="00924D5C" w:rsidRPr="00E062BA" w:rsidRDefault="00924D5C" w:rsidP="00924D5C">
      <w:pPr>
        <w:jc w:val="both"/>
      </w:pPr>
    </w:p>
    <w:p w14:paraId="601F44C2" w14:textId="77777777" w:rsidR="00924D5C" w:rsidRPr="00E062BA" w:rsidRDefault="00924D5C" w:rsidP="00924D5C">
      <w:pPr>
        <w:jc w:val="both"/>
      </w:pPr>
      <w:r w:rsidRPr="00E062BA">
        <w:t>Applicants who have had recent severe head injury or major brain surgery may not meet the required standards.</w:t>
      </w:r>
    </w:p>
    <w:p w14:paraId="2A9DA5A3" w14:textId="77777777" w:rsidR="00924D5C" w:rsidRPr="00E062BA" w:rsidRDefault="00924D5C" w:rsidP="00924D5C">
      <w:pPr>
        <w:jc w:val="both"/>
      </w:pPr>
    </w:p>
    <w:p w14:paraId="7CE82BE9" w14:textId="77777777" w:rsidR="00924D5C" w:rsidRPr="00E062BA" w:rsidRDefault="00924D5C" w:rsidP="00924D5C">
      <w:pPr>
        <w:jc w:val="both"/>
      </w:pPr>
      <w:r w:rsidRPr="00E062BA">
        <w:t>Any condition, for example, Parkinson’s Disease, Multiple Sclerosis or other ‘chronic’ neurological disorder which is likely to affect limb power and/or co-ordination may not be accepted.</w:t>
      </w:r>
    </w:p>
    <w:p w14:paraId="71E997B5" w14:textId="77777777" w:rsidR="00924D5C" w:rsidRPr="00E062BA" w:rsidRDefault="00924D5C" w:rsidP="00924D5C">
      <w:pPr>
        <w:jc w:val="both"/>
      </w:pPr>
    </w:p>
    <w:p w14:paraId="296DE395" w14:textId="77777777" w:rsidR="00924D5C" w:rsidRPr="00E062BA" w:rsidRDefault="00924D5C" w:rsidP="00924D5C">
      <w:pPr>
        <w:jc w:val="both"/>
      </w:pPr>
      <w:r w:rsidRPr="00E062BA">
        <w:t xml:space="preserve">Please remember to complete questions 1 - 12 and sign/date the declaration and consent, which will be sent to you with your renewal application </w:t>
      </w:r>
      <w:r w:rsidRPr="00E062BA">
        <w:rPr>
          <w:b/>
        </w:rPr>
        <w:t xml:space="preserve">before </w:t>
      </w:r>
      <w:r w:rsidRPr="00E062BA">
        <w:t>attending for your appointment.</w:t>
      </w:r>
    </w:p>
    <w:p w14:paraId="77C08319" w14:textId="77777777" w:rsidR="00924D5C" w:rsidRPr="00E062BA" w:rsidRDefault="00924D5C" w:rsidP="00924D5C">
      <w:pPr>
        <w:jc w:val="both"/>
      </w:pPr>
    </w:p>
    <w:p w14:paraId="2F724A39" w14:textId="77777777" w:rsidR="00924D5C" w:rsidRPr="00E062BA" w:rsidRDefault="00924D5C" w:rsidP="00924D5C">
      <w:pPr>
        <w:jc w:val="both"/>
        <w:rPr>
          <w:sz w:val="20"/>
          <w:szCs w:val="20"/>
        </w:rPr>
      </w:pPr>
    </w:p>
    <w:p w14:paraId="09F62BD2" w14:textId="77777777" w:rsidR="001327B2" w:rsidRDefault="001327B2"/>
    <w:sectPr w:rsidR="001327B2" w:rsidSect="00537528">
      <w:pgSz w:w="12240" w:h="15840"/>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5C"/>
    <w:rsid w:val="001327B2"/>
    <w:rsid w:val="00222B1C"/>
    <w:rsid w:val="003C1C55"/>
    <w:rsid w:val="003D58C1"/>
    <w:rsid w:val="00530E4A"/>
    <w:rsid w:val="006F1CD5"/>
    <w:rsid w:val="008640BE"/>
    <w:rsid w:val="00924D5C"/>
    <w:rsid w:val="00925658"/>
    <w:rsid w:val="00A165A6"/>
    <w:rsid w:val="00C624E9"/>
    <w:rsid w:val="00CD1F23"/>
    <w:rsid w:val="00EE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C17E"/>
  <w15:chartTrackingRefBased/>
  <w15:docId w15:val="{BCD9974B-34A1-4D97-A9C4-D69C5D5C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5C"/>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24D5C"/>
    <w:rPr>
      <w:rFonts w:ascii="Calibri" w:eastAsia="Calibri" w:hAnsi="Calibri" w:cs="Calibri"/>
      <w:sz w:val="22"/>
      <w:szCs w:val="22"/>
      <w:lang w:eastAsia="en-US"/>
    </w:rPr>
  </w:style>
  <w:style w:type="character" w:styleId="Hyperlink">
    <w:name w:val="Hyperlink"/>
    <w:basedOn w:val="DefaultParagraphFont"/>
    <w:uiPriority w:val="99"/>
    <w:unhideWhenUsed/>
    <w:rsid w:val="003C1C55"/>
    <w:rPr>
      <w:color w:val="0563C1" w:themeColor="hyperlink"/>
      <w:u w:val="single"/>
    </w:rPr>
  </w:style>
  <w:style w:type="character" w:styleId="UnresolvedMention">
    <w:name w:val="Unresolved Mention"/>
    <w:basedOn w:val="DefaultParagraphFont"/>
    <w:uiPriority w:val="99"/>
    <w:semiHidden/>
    <w:unhideWhenUsed/>
    <w:rsid w:val="003C1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cmedical.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3294</Characters>
  <Application>Microsoft Office Word</Application>
  <DocSecurity>0</DocSecurity>
  <Lines>91</Lines>
  <Paragraphs>40</Paragraphs>
  <ScaleCrop>false</ScaleCrop>
  <Company>Nottingham City Council</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Davis</dc:creator>
  <cp:keywords/>
  <dc:description/>
  <cp:lastModifiedBy>John Davis</cp:lastModifiedBy>
  <cp:revision>2</cp:revision>
  <dcterms:created xsi:type="dcterms:W3CDTF">2025-12-09T10:48:00Z</dcterms:created>
  <dcterms:modified xsi:type="dcterms:W3CDTF">2025-12-09T10:48:00Z</dcterms:modified>
</cp:coreProperties>
</file>