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5B2E4" w14:textId="77777777" w:rsidR="009444D9" w:rsidRDefault="00CB4AB1" w:rsidP="002042B6">
      <w:pPr>
        <w:pStyle w:val="Heading1"/>
        <w:jc w:val="center"/>
        <w:rPr>
          <w:sz w:val="24"/>
          <w:szCs w:val="24"/>
        </w:rPr>
      </w:pPr>
      <w:r>
        <w:t>Supplying to Nottingham City Council</w:t>
      </w:r>
    </w:p>
    <w:p w14:paraId="334D4F57" w14:textId="22771FBF" w:rsidR="009444D9" w:rsidRDefault="00CB4AB1">
      <w:pPr>
        <w:jc w:val="center"/>
        <w:rPr>
          <w:sz w:val="24"/>
          <w:szCs w:val="24"/>
        </w:rPr>
      </w:pPr>
      <w:r>
        <w:t xml:space="preserve">A </w:t>
      </w:r>
      <w:r w:rsidRPr="00DD65F6">
        <w:rPr>
          <w:b/>
          <w:bCs/>
          <w:sz w:val="24"/>
          <w:szCs w:val="24"/>
        </w:rPr>
        <w:t>plain English</w:t>
      </w:r>
      <w:r>
        <w:t xml:space="preserve"> guide for</w:t>
      </w:r>
      <w:r w:rsidR="0026436E">
        <w:t xml:space="preserve"> businesses who are new to tendering. </w:t>
      </w:r>
      <w:r>
        <w:br/>
        <w:t>Aligned with the Procurement Act 2023</w:t>
      </w:r>
    </w:p>
    <w:p w14:paraId="11F20410" w14:textId="1D2EED8B" w:rsidR="002C3AC2" w:rsidRDefault="002C3AC2">
      <w:pPr>
        <w:jc w:val="center"/>
        <w:rPr>
          <w:kern w:val="2"/>
          <w:lang w:val="en-GB" w:eastAsia="en-GB"/>
          <w14:ligatures w14:val="standardContextual"/>
        </w:rPr>
      </w:pPr>
    </w:p>
    <w:p w14:paraId="57172C4D" w14:textId="77777777" w:rsidR="009444D9" w:rsidRPr="004429C4" w:rsidRDefault="00CB4AB1" w:rsidP="009A4219">
      <w:pPr>
        <w:pStyle w:val="Heading2"/>
      </w:pPr>
      <w:r w:rsidRPr="004429C4">
        <w:t>1. Welcome</w:t>
      </w:r>
    </w:p>
    <w:p w14:paraId="76B1A301" w14:textId="77777777" w:rsidR="009444D9" w:rsidRPr="0074735F" w:rsidRDefault="00CB4AB1" w:rsidP="00BD281D">
      <w:pPr>
        <w:rPr>
          <w:sz w:val="24"/>
          <w:szCs w:val="24"/>
        </w:rPr>
      </w:pPr>
      <w:r w:rsidRPr="0074735F">
        <w:rPr>
          <w:sz w:val="24"/>
          <w:szCs w:val="24"/>
        </w:rPr>
        <w:t>Nottingham City Council buys goods, services and works to support residents and communities across the city. This can include small one-off purchases and larger long-term contracts.</w:t>
      </w:r>
      <w:r w:rsidRPr="0074735F">
        <w:rPr>
          <w:sz w:val="24"/>
          <w:szCs w:val="24"/>
        </w:rPr>
        <w:br/>
      </w:r>
      <w:r w:rsidRPr="0074735F">
        <w:rPr>
          <w:sz w:val="24"/>
          <w:szCs w:val="24"/>
        </w:rPr>
        <w:br/>
        <w:t xml:space="preserve">We want to work with a wide range of suppliers, including small and medium-sized businesses, local suppliers, charities, voluntary and community </w:t>
      </w:r>
      <w:proofErr w:type="spellStart"/>
      <w:r w:rsidRPr="0074735F">
        <w:rPr>
          <w:sz w:val="24"/>
          <w:szCs w:val="24"/>
        </w:rPr>
        <w:t>organisations</w:t>
      </w:r>
      <w:proofErr w:type="spellEnd"/>
      <w:r w:rsidRPr="0074735F">
        <w:rPr>
          <w:sz w:val="24"/>
          <w:szCs w:val="24"/>
        </w:rPr>
        <w:t>, social enterprises and suppliers that are new to public sector bidding.</w:t>
      </w:r>
      <w:r w:rsidRPr="0074735F">
        <w:rPr>
          <w:sz w:val="24"/>
          <w:szCs w:val="24"/>
        </w:rPr>
        <w:br/>
      </w:r>
      <w:r w:rsidRPr="0074735F">
        <w:rPr>
          <w:sz w:val="24"/>
          <w:szCs w:val="24"/>
        </w:rPr>
        <w:br/>
        <w:t>This guide explains how to find opportunities, understand tender documents and submit a bid. It uses plain English and is designed to help you get started.</w:t>
      </w:r>
    </w:p>
    <w:p w14:paraId="75BFA632" w14:textId="77777777" w:rsidR="009444D9" w:rsidRPr="00645734" w:rsidRDefault="00CB4AB1" w:rsidP="009A4219">
      <w:pPr>
        <w:pStyle w:val="Heading2"/>
      </w:pPr>
      <w:r w:rsidRPr="00645734">
        <w:t>2</w:t>
      </w:r>
      <w:r w:rsidRPr="009A4219">
        <w:t>. How Nottingham City Council buys goods and services</w:t>
      </w:r>
    </w:p>
    <w:p w14:paraId="76BAEC34" w14:textId="77777777" w:rsidR="009444D9" w:rsidRPr="00602C2D" w:rsidRDefault="00CB4AB1" w:rsidP="00BD281D">
      <w:pPr>
        <w:rPr>
          <w:sz w:val="24"/>
          <w:szCs w:val="24"/>
        </w:rPr>
      </w:pPr>
      <w:r w:rsidRPr="00602C2D">
        <w:rPr>
          <w:sz w:val="24"/>
          <w:szCs w:val="24"/>
        </w:rPr>
        <w:t xml:space="preserve">We choose </w:t>
      </w:r>
      <w:proofErr w:type="gramStart"/>
      <w:r w:rsidRPr="00602C2D">
        <w:rPr>
          <w:sz w:val="24"/>
          <w:szCs w:val="24"/>
        </w:rPr>
        <w:t>the buying</w:t>
      </w:r>
      <w:proofErr w:type="gramEnd"/>
      <w:r w:rsidRPr="00602C2D">
        <w:rPr>
          <w:sz w:val="24"/>
          <w:szCs w:val="24"/>
        </w:rPr>
        <w:t xml:space="preserve"> route that best fits what we need to buy. We consider the value, risk, length and complexity of the contract, and what suppliers in the market can provide.</w:t>
      </w:r>
      <w:r w:rsidRPr="00602C2D">
        <w:rPr>
          <w:sz w:val="24"/>
          <w:szCs w:val="24"/>
        </w:rPr>
        <w:br/>
      </w:r>
      <w:r w:rsidRPr="00602C2D">
        <w:rPr>
          <w:sz w:val="24"/>
          <w:szCs w:val="24"/>
        </w:rPr>
        <w:br/>
        <w:t>We may use different buying routes, such as:</w:t>
      </w:r>
    </w:p>
    <w:p w14:paraId="06F2707D" w14:textId="77777777" w:rsidR="003A71FE" w:rsidRPr="00602C2D" w:rsidRDefault="003A71FE" w:rsidP="003A71FE">
      <w:pPr>
        <w:pStyle w:val="ListParagraph"/>
        <w:numPr>
          <w:ilvl w:val="0"/>
          <w:numId w:val="9"/>
        </w:numPr>
        <w:rPr>
          <w:kern w:val="2"/>
          <w:sz w:val="24"/>
          <w:szCs w:val="24"/>
          <w:lang w:val="en-GB" w:eastAsia="en-GB"/>
          <w14:ligatures w14:val="standardContextual"/>
        </w:rPr>
      </w:pPr>
      <w:r w:rsidRPr="00602C2D">
        <w:rPr>
          <w:sz w:val="24"/>
          <w:szCs w:val="24"/>
        </w:rPr>
        <w:t>one-off purchases</w:t>
      </w:r>
    </w:p>
    <w:p w14:paraId="1DD211B3" w14:textId="77777777" w:rsidR="003A71FE" w:rsidRPr="00602C2D" w:rsidRDefault="003A71FE" w:rsidP="003A71FE">
      <w:pPr>
        <w:pStyle w:val="ListParagraph"/>
        <w:numPr>
          <w:ilvl w:val="0"/>
          <w:numId w:val="9"/>
        </w:numPr>
        <w:rPr>
          <w:sz w:val="24"/>
          <w:szCs w:val="24"/>
        </w:rPr>
      </w:pPr>
      <w:r w:rsidRPr="00602C2D">
        <w:rPr>
          <w:sz w:val="24"/>
          <w:szCs w:val="24"/>
        </w:rPr>
        <w:t>requests for quotations</w:t>
      </w:r>
    </w:p>
    <w:p w14:paraId="1EFDD2E6" w14:textId="77777777" w:rsidR="003A71FE" w:rsidRPr="00602C2D" w:rsidRDefault="003A71FE" w:rsidP="003A71FE">
      <w:pPr>
        <w:pStyle w:val="ListParagraph"/>
        <w:numPr>
          <w:ilvl w:val="0"/>
          <w:numId w:val="9"/>
        </w:numPr>
        <w:rPr>
          <w:sz w:val="24"/>
          <w:szCs w:val="24"/>
        </w:rPr>
      </w:pPr>
      <w:r w:rsidRPr="00602C2D">
        <w:rPr>
          <w:sz w:val="24"/>
          <w:szCs w:val="24"/>
        </w:rPr>
        <w:t>open tender competitions</w:t>
      </w:r>
    </w:p>
    <w:p w14:paraId="0A90975A" w14:textId="77777777" w:rsidR="003A71FE" w:rsidRPr="00602C2D" w:rsidRDefault="003A71FE" w:rsidP="003A71FE">
      <w:pPr>
        <w:pStyle w:val="ListParagraph"/>
        <w:numPr>
          <w:ilvl w:val="0"/>
          <w:numId w:val="9"/>
        </w:numPr>
        <w:rPr>
          <w:sz w:val="24"/>
          <w:szCs w:val="24"/>
        </w:rPr>
      </w:pPr>
      <w:r w:rsidRPr="00602C2D">
        <w:rPr>
          <w:sz w:val="24"/>
          <w:szCs w:val="24"/>
        </w:rPr>
        <w:t>framework agreements</w:t>
      </w:r>
    </w:p>
    <w:p w14:paraId="680B0A58" w14:textId="77777777" w:rsidR="003A71FE" w:rsidRPr="00602C2D" w:rsidRDefault="003A71FE" w:rsidP="003A71FE">
      <w:pPr>
        <w:pStyle w:val="ListParagraph"/>
        <w:numPr>
          <w:ilvl w:val="0"/>
          <w:numId w:val="9"/>
        </w:numPr>
        <w:rPr>
          <w:sz w:val="24"/>
          <w:szCs w:val="24"/>
        </w:rPr>
      </w:pPr>
      <w:r w:rsidRPr="00602C2D">
        <w:rPr>
          <w:sz w:val="24"/>
          <w:szCs w:val="24"/>
        </w:rPr>
        <w:t>dynamic markets.</w:t>
      </w:r>
    </w:p>
    <w:p w14:paraId="6B7B7427" w14:textId="77777777" w:rsidR="009444D9" w:rsidRPr="00602C2D" w:rsidRDefault="00CB4AB1" w:rsidP="00BD281D">
      <w:pPr>
        <w:rPr>
          <w:sz w:val="24"/>
          <w:szCs w:val="24"/>
        </w:rPr>
      </w:pPr>
      <w:r w:rsidRPr="00602C2D">
        <w:rPr>
          <w:sz w:val="24"/>
          <w:szCs w:val="24"/>
        </w:rPr>
        <w:t>We aim to make each process fair, transparent and proportionate.</w:t>
      </w:r>
    </w:p>
    <w:p w14:paraId="18A66E5B" w14:textId="77777777" w:rsidR="009444D9" w:rsidRDefault="00CB4AB1" w:rsidP="009A4219">
      <w:pPr>
        <w:pStyle w:val="Heading2"/>
        <w:rPr>
          <w:sz w:val="24"/>
          <w:szCs w:val="24"/>
        </w:rPr>
      </w:pPr>
      <w:r>
        <w:t>3. Shaping procurements with the market</w:t>
      </w:r>
    </w:p>
    <w:p w14:paraId="57B54AD3" w14:textId="69E84324" w:rsidR="009444D9" w:rsidRDefault="157E96B0" w:rsidP="4B8AD9BD">
      <w:pPr>
        <w:rPr>
          <w:rFonts w:eastAsia="Arial" w:cs="Arial"/>
          <w:sz w:val="24"/>
          <w:szCs w:val="24"/>
        </w:rPr>
      </w:pPr>
      <w:r w:rsidRPr="7E7D84BF">
        <w:rPr>
          <w:sz w:val="24"/>
          <w:szCs w:val="24"/>
        </w:rPr>
        <w:t>Before we start some procurements, we may speak to suppliers to understand the market. This is called pre-market engagement.</w:t>
      </w:r>
      <w:r w:rsidR="00CB4AB1">
        <w:br/>
      </w:r>
      <w:r w:rsidR="00CB4AB1">
        <w:br/>
      </w:r>
      <w:r w:rsidR="0C6D0917" w:rsidRPr="7E7D84BF">
        <w:rPr>
          <w:sz w:val="24"/>
          <w:szCs w:val="24"/>
        </w:rPr>
        <w:t>Where possible, we</w:t>
      </w:r>
      <w:r w:rsidRPr="7E7D84BF">
        <w:rPr>
          <w:sz w:val="24"/>
          <w:szCs w:val="24"/>
        </w:rPr>
        <w:t xml:space="preserve"> may hold events, issue surveys or publish early information. This helps us understand what suppliers can offer and design better </w:t>
      </w:r>
      <w:r w:rsidRPr="7E7D84BF">
        <w:rPr>
          <w:sz w:val="24"/>
          <w:szCs w:val="24"/>
        </w:rPr>
        <w:lastRenderedPageBreak/>
        <w:t>procurements.</w:t>
      </w:r>
      <w:r w:rsidR="00CB4AB1">
        <w:br/>
      </w:r>
      <w:r w:rsidR="00CB4AB1">
        <w:br/>
      </w:r>
      <w:r w:rsidRPr="7E7D84BF">
        <w:rPr>
          <w:sz w:val="24"/>
          <w:szCs w:val="24"/>
        </w:rPr>
        <w:t>Taking part in early engagement does not give a supplier an advantage in a later competition</w:t>
      </w:r>
      <w:r w:rsidR="0021591F" w:rsidRPr="0021591F">
        <w:t xml:space="preserve"> </w:t>
      </w:r>
      <w:r w:rsidR="0021591F" w:rsidRPr="0021591F">
        <w:rPr>
          <w:sz w:val="24"/>
          <w:szCs w:val="24"/>
        </w:rPr>
        <w:t>as any relevant information learnt from this is shared as part of the tender opportunity</w:t>
      </w:r>
      <w:r w:rsidR="0021591F">
        <w:rPr>
          <w:sz w:val="24"/>
          <w:szCs w:val="24"/>
        </w:rPr>
        <w:t>.</w:t>
      </w:r>
    </w:p>
    <w:p w14:paraId="1C312CA6" w14:textId="77777777" w:rsidR="009444D9" w:rsidRDefault="00CB4AB1" w:rsidP="009A4219">
      <w:pPr>
        <w:pStyle w:val="Heading2"/>
        <w:rPr>
          <w:sz w:val="24"/>
          <w:szCs w:val="24"/>
        </w:rPr>
      </w:pPr>
      <w:r>
        <w:t>4. The Procurement Act 2023 – what it means for you</w:t>
      </w:r>
    </w:p>
    <w:p w14:paraId="314DD010" w14:textId="77777777" w:rsidR="009444D9" w:rsidRDefault="00CB4AB1" w:rsidP="00BD281D">
      <w:pPr>
        <w:rPr>
          <w:sz w:val="24"/>
          <w:szCs w:val="24"/>
        </w:rPr>
      </w:pPr>
      <w:r w:rsidRPr="003A3B56">
        <w:rPr>
          <w:sz w:val="24"/>
          <w:szCs w:val="24"/>
        </w:rPr>
        <w:t>The Procurement Act 2023 came into force in February 2025. It applies to new public contracts.</w:t>
      </w:r>
      <w:r w:rsidRPr="003A3B56">
        <w:rPr>
          <w:sz w:val="24"/>
          <w:szCs w:val="24"/>
        </w:rPr>
        <w:br/>
      </w:r>
      <w:r w:rsidRPr="003A3B56">
        <w:rPr>
          <w:sz w:val="24"/>
          <w:szCs w:val="24"/>
        </w:rPr>
        <w:br/>
        <w:t>The Act aims to make public procurement simpler, more flexible and more transparent. For suppliers, this should mean clearer processes, better feedback, improved payment terms and more chances to engage with buyers before tenders are published</w:t>
      </w:r>
      <w:r>
        <w:t>.</w:t>
      </w:r>
    </w:p>
    <w:p w14:paraId="7A84734F" w14:textId="77777777" w:rsidR="009444D9" w:rsidRDefault="00CB4AB1" w:rsidP="009A4219">
      <w:pPr>
        <w:pStyle w:val="Heading2"/>
        <w:rPr>
          <w:sz w:val="24"/>
          <w:szCs w:val="24"/>
        </w:rPr>
      </w:pPr>
      <w:r>
        <w:t>5. Registering on the Central Digital Platform</w:t>
      </w:r>
    </w:p>
    <w:p w14:paraId="71BA8386" w14:textId="77777777" w:rsidR="009444D9" w:rsidRPr="003A3B56" w:rsidRDefault="00CB4AB1" w:rsidP="00BD281D">
      <w:pPr>
        <w:rPr>
          <w:sz w:val="24"/>
          <w:szCs w:val="24"/>
        </w:rPr>
      </w:pPr>
      <w:r w:rsidRPr="003A3B56">
        <w:rPr>
          <w:sz w:val="24"/>
          <w:szCs w:val="24"/>
        </w:rPr>
        <w:t>To bid for most public sector contracts, you must register on the Central Digital Platform through Find a Tender.</w:t>
      </w:r>
      <w:r w:rsidRPr="003A3B56">
        <w:rPr>
          <w:sz w:val="24"/>
          <w:szCs w:val="24"/>
        </w:rPr>
        <w:br/>
      </w:r>
      <w:r w:rsidRPr="003A3B56">
        <w:rPr>
          <w:sz w:val="24"/>
          <w:szCs w:val="24"/>
        </w:rPr>
        <w:br/>
        <w:t>You can add your core business information once and reuse it for bids across the public sector. Registration is free.</w:t>
      </w:r>
    </w:p>
    <w:p w14:paraId="3A3316D0" w14:textId="77777777" w:rsidR="009444D9" w:rsidRDefault="00CB4AB1" w:rsidP="009A4219">
      <w:pPr>
        <w:pStyle w:val="Heading2"/>
        <w:rPr>
          <w:sz w:val="24"/>
          <w:szCs w:val="24"/>
        </w:rPr>
      </w:pPr>
      <w:r>
        <w:t>6. Finding Nottingham City Council opportunities</w:t>
      </w:r>
    </w:p>
    <w:p w14:paraId="5520DC39" w14:textId="77777777" w:rsidR="009444D9" w:rsidRPr="003A3B56" w:rsidRDefault="00CB4AB1" w:rsidP="00BD281D">
      <w:pPr>
        <w:rPr>
          <w:sz w:val="24"/>
          <w:szCs w:val="24"/>
        </w:rPr>
      </w:pPr>
      <w:r w:rsidRPr="003A3B56">
        <w:rPr>
          <w:sz w:val="24"/>
          <w:szCs w:val="24"/>
        </w:rPr>
        <w:t>Nottingham City Council advertises most opportunities through its e-procurement portal. You must register on the portal to view opportunities, download documents, ask clarification questions and submit bids.</w:t>
      </w:r>
      <w:r w:rsidRPr="003A3B56">
        <w:rPr>
          <w:sz w:val="24"/>
          <w:szCs w:val="24"/>
        </w:rPr>
        <w:br/>
      </w:r>
      <w:r w:rsidRPr="003A3B56">
        <w:rPr>
          <w:sz w:val="24"/>
          <w:szCs w:val="24"/>
        </w:rPr>
        <w:br/>
        <w:t>During a procurement, all messages must be sent through the portal. This helps keep the process fair and transparent.</w:t>
      </w:r>
    </w:p>
    <w:p w14:paraId="04551ED6" w14:textId="77777777" w:rsidR="009444D9" w:rsidRDefault="00CB4AB1" w:rsidP="009A4219">
      <w:pPr>
        <w:pStyle w:val="Heading2"/>
        <w:rPr>
          <w:sz w:val="24"/>
          <w:szCs w:val="24"/>
        </w:rPr>
      </w:pPr>
      <w:r>
        <w:t>7. Early engagement and pipelines</w:t>
      </w:r>
    </w:p>
    <w:p w14:paraId="5A5F8F0D" w14:textId="23B2E058" w:rsidR="003A3B56" w:rsidRDefault="32DD6861" w:rsidP="00BD281D">
      <w:pPr>
        <w:rPr>
          <w:sz w:val="24"/>
          <w:szCs w:val="24"/>
        </w:rPr>
      </w:pPr>
      <w:r w:rsidRPr="4B8AD9BD">
        <w:rPr>
          <w:sz w:val="24"/>
          <w:szCs w:val="24"/>
        </w:rPr>
        <w:t>Where possible, we publish information about future procurements and engagement opportunities</w:t>
      </w:r>
      <w:r w:rsidR="1E96476B" w:rsidRPr="4B8AD9BD">
        <w:rPr>
          <w:sz w:val="24"/>
          <w:szCs w:val="24"/>
        </w:rPr>
        <w:t xml:space="preserve">, </w:t>
      </w:r>
      <w:r w:rsidR="0011BFDE" w:rsidRPr="4B8AD9BD">
        <w:rPr>
          <w:sz w:val="24"/>
          <w:szCs w:val="24"/>
        </w:rPr>
        <w:t xml:space="preserve">including </w:t>
      </w:r>
      <w:proofErr w:type="gramStart"/>
      <w:r w:rsidR="0011BFDE" w:rsidRPr="4B8AD9BD">
        <w:rPr>
          <w:sz w:val="24"/>
          <w:szCs w:val="24"/>
        </w:rPr>
        <w:t>pre</w:t>
      </w:r>
      <w:r w:rsidR="1E96476B" w:rsidRPr="4B8AD9BD">
        <w:rPr>
          <w:sz w:val="24"/>
          <w:szCs w:val="24"/>
        </w:rPr>
        <w:t xml:space="preserve"> market</w:t>
      </w:r>
      <w:proofErr w:type="gramEnd"/>
      <w:r w:rsidR="1E96476B" w:rsidRPr="4B8AD9BD">
        <w:rPr>
          <w:sz w:val="24"/>
          <w:szCs w:val="24"/>
        </w:rPr>
        <w:t xml:space="preserve"> engagement to understand the market. This helps shape the procurement exercise and the contract. </w:t>
      </w:r>
    </w:p>
    <w:p w14:paraId="2139A53F" w14:textId="55FF5A5C" w:rsidR="009444D9" w:rsidRPr="003A3B56" w:rsidRDefault="00CB4AB1" w:rsidP="00BD281D">
      <w:pPr>
        <w:rPr>
          <w:sz w:val="24"/>
          <w:szCs w:val="24"/>
        </w:rPr>
      </w:pPr>
      <w:r w:rsidRPr="003A3B56">
        <w:rPr>
          <w:sz w:val="24"/>
          <w:szCs w:val="24"/>
        </w:rPr>
        <w:t xml:space="preserve">This can </w:t>
      </w:r>
      <w:r w:rsidR="003A3B56">
        <w:rPr>
          <w:sz w:val="24"/>
          <w:szCs w:val="24"/>
        </w:rPr>
        <w:t xml:space="preserve">also </w:t>
      </w:r>
      <w:r w:rsidRPr="003A3B56">
        <w:rPr>
          <w:sz w:val="24"/>
          <w:szCs w:val="24"/>
        </w:rPr>
        <w:t xml:space="preserve">help suppliers prepare, plan resources and consider whether to work with other </w:t>
      </w:r>
      <w:proofErr w:type="spellStart"/>
      <w:r w:rsidRPr="003A3B56">
        <w:rPr>
          <w:sz w:val="24"/>
          <w:szCs w:val="24"/>
        </w:rPr>
        <w:t>organisations</w:t>
      </w:r>
      <w:proofErr w:type="spellEnd"/>
      <w:r w:rsidR="003A3B56">
        <w:rPr>
          <w:sz w:val="24"/>
          <w:szCs w:val="24"/>
        </w:rPr>
        <w:t xml:space="preserve"> to deliver a requirement. </w:t>
      </w:r>
    </w:p>
    <w:p w14:paraId="52AB3EE9" w14:textId="77777777" w:rsidR="009444D9" w:rsidRDefault="00CB4AB1" w:rsidP="009A4219">
      <w:pPr>
        <w:pStyle w:val="Heading2"/>
        <w:rPr>
          <w:sz w:val="24"/>
          <w:szCs w:val="24"/>
        </w:rPr>
      </w:pPr>
      <w:r>
        <w:t>8. Understanding tender documents</w:t>
      </w:r>
    </w:p>
    <w:p w14:paraId="54DF8568" w14:textId="77777777" w:rsidR="009444D9" w:rsidRPr="003A3B56" w:rsidRDefault="00CB4AB1" w:rsidP="00BD281D">
      <w:pPr>
        <w:rPr>
          <w:sz w:val="24"/>
          <w:szCs w:val="24"/>
        </w:rPr>
      </w:pPr>
      <w:r w:rsidRPr="003A3B56">
        <w:rPr>
          <w:sz w:val="24"/>
          <w:szCs w:val="24"/>
        </w:rPr>
        <w:t>Each procurement has a unique reference number. You can use this to find the opportunity on the procurement portal.</w:t>
      </w:r>
      <w:r w:rsidRPr="003A3B56">
        <w:rPr>
          <w:sz w:val="24"/>
          <w:szCs w:val="24"/>
        </w:rPr>
        <w:br/>
      </w:r>
      <w:r w:rsidRPr="003A3B56">
        <w:rPr>
          <w:sz w:val="24"/>
          <w:szCs w:val="24"/>
        </w:rPr>
        <w:br/>
      </w:r>
      <w:r w:rsidRPr="003A3B56">
        <w:rPr>
          <w:sz w:val="24"/>
          <w:szCs w:val="24"/>
        </w:rPr>
        <w:lastRenderedPageBreak/>
        <w:t>Tender packs may look different depending on what we are buying. They will usually explain:</w:t>
      </w:r>
    </w:p>
    <w:p w14:paraId="107269FA" w14:textId="77777777" w:rsidR="00645734" w:rsidRPr="003A3B56" w:rsidRDefault="00645734" w:rsidP="00645734">
      <w:pPr>
        <w:pStyle w:val="ListParagraph"/>
        <w:numPr>
          <w:ilvl w:val="0"/>
          <w:numId w:val="4"/>
        </w:numPr>
        <w:rPr>
          <w:kern w:val="2"/>
          <w:sz w:val="24"/>
          <w:szCs w:val="24"/>
          <w:lang w:val="en-GB" w:eastAsia="en-GB"/>
          <w14:ligatures w14:val="standardContextual"/>
        </w:rPr>
      </w:pPr>
      <w:proofErr w:type="gramStart"/>
      <w:r w:rsidRPr="003A3B56">
        <w:rPr>
          <w:sz w:val="24"/>
          <w:szCs w:val="24"/>
        </w:rPr>
        <w:t>what</w:t>
      </w:r>
      <w:proofErr w:type="gramEnd"/>
      <w:r w:rsidRPr="003A3B56">
        <w:rPr>
          <w:sz w:val="24"/>
          <w:szCs w:val="24"/>
        </w:rPr>
        <w:t xml:space="preserve"> we need</w:t>
      </w:r>
    </w:p>
    <w:p w14:paraId="1058561E" w14:textId="77777777" w:rsidR="00645734" w:rsidRPr="003A3B56" w:rsidRDefault="00645734" w:rsidP="00645734">
      <w:pPr>
        <w:pStyle w:val="ListParagraph"/>
        <w:numPr>
          <w:ilvl w:val="0"/>
          <w:numId w:val="4"/>
        </w:numPr>
        <w:rPr>
          <w:sz w:val="24"/>
          <w:szCs w:val="24"/>
        </w:rPr>
      </w:pPr>
      <w:r w:rsidRPr="003A3B56">
        <w:rPr>
          <w:sz w:val="24"/>
          <w:szCs w:val="24"/>
        </w:rPr>
        <w:t>how the process will work</w:t>
      </w:r>
    </w:p>
    <w:p w14:paraId="27EC7C84" w14:textId="77777777" w:rsidR="00645734" w:rsidRPr="003A3B56" w:rsidRDefault="00645734" w:rsidP="00645734">
      <w:pPr>
        <w:pStyle w:val="ListParagraph"/>
        <w:numPr>
          <w:ilvl w:val="0"/>
          <w:numId w:val="4"/>
        </w:numPr>
        <w:rPr>
          <w:sz w:val="24"/>
          <w:szCs w:val="24"/>
        </w:rPr>
      </w:pPr>
      <w:r w:rsidRPr="003A3B56">
        <w:rPr>
          <w:sz w:val="24"/>
          <w:szCs w:val="24"/>
        </w:rPr>
        <w:t>what documents you must complete</w:t>
      </w:r>
    </w:p>
    <w:p w14:paraId="36718F99" w14:textId="77777777" w:rsidR="00645734" w:rsidRPr="003A3B56" w:rsidRDefault="00645734" w:rsidP="00645734">
      <w:pPr>
        <w:pStyle w:val="ListParagraph"/>
        <w:numPr>
          <w:ilvl w:val="0"/>
          <w:numId w:val="4"/>
        </w:numPr>
        <w:rPr>
          <w:sz w:val="24"/>
          <w:szCs w:val="24"/>
        </w:rPr>
      </w:pPr>
      <w:proofErr w:type="gramStart"/>
      <w:r w:rsidRPr="003A3B56">
        <w:rPr>
          <w:sz w:val="24"/>
          <w:szCs w:val="24"/>
        </w:rPr>
        <w:t>how</w:t>
      </w:r>
      <w:proofErr w:type="gramEnd"/>
      <w:r w:rsidRPr="003A3B56">
        <w:rPr>
          <w:sz w:val="24"/>
          <w:szCs w:val="24"/>
        </w:rPr>
        <w:t xml:space="preserve"> we will evaluate bids</w:t>
      </w:r>
    </w:p>
    <w:p w14:paraId="3D9EAA89" w14:textId="77777777" w:rsidR="00645734" w:rsidRPr="003A3B56" w:rsidRDefault="00645734" w:rsidP="00645734">
      <w:pPr>
        <w:pStyle w:val="ListParagraph"/>
        <w:numPr>
          <w:ilvl w:val="0"/>
          <w:numId w:val="4"/>
        </w:numPr>
        <w:rPr>
          <w:sz w:val="24"/>
          <w:szCs w:val="24"/>
        </w:rPr>
      </w:pPr>
      <w:r w:rsidRPr="003A3B56">
        <w:rPr>
          <w:sz w:val="24"/>
          <w:szCs w:val="24"/>
        </w:rPr>
        <w:t>the deadline for submitting your bid.</w:t>
      </w:r>
    </w:p>
    <w:p w14:paraId="35F879B2" w14:textId="77777777" w:rsidR="009444D9" w:rsidRPr="003A3B56" w:rsidRDefault="00CB4AB1" w:rsidP="00BD281D">
      <w:pPr>
        <w:rPr>
          <w:sz w:val="24"/>
          <w:szCs w:val="24"/>
        </w:rPr>
      </w:pPr>
      <w:r w:rsidRPr="003A3B56">
        <w:rPr>
          <w:sz w:val="24"/>
          <w:szCs w:val="24"/>
        </w:rPr>
        <w:t>Read the instructions carefully. A bid may be rejected if documents are missing, completed in the wrong format or submitted after the deadline.</w:t>
      </w:r>
    </w:p>
    <w:p w14:paraId="42915E2A" w14:textId="77777777" w:rsidR="009444D9" w:rsidRPr="009A4219" w:rsidRDefault="00CB4AB1" w:rsidP="00677C7E">
      <w:pPr>
        <w:pStyle w:val="Heading3"/>
        <w:rPr>
          <w:rFonts w:ascii="Arial" w:hAnsi="Arial" w:cs="Arial"/>
          <w:sz w:val="24"/>
          <w:szCs w:val="24"/>
        </w:rPr>
      </w:pPr>
      <w:r w:rsidRPr="009A4219">
        <w:rPr>
          <w:rFonts w:ascii="Arial" w:hAnsi="Arial" w:cs="Arial"/>
          <w:sz w:val="28"/>
          <w:szCs w:val="28"/>
        </w:rPr>
        <w:t>Invitation to Tender</w:t>
      </w:r>
    </w:p>
    <w:p w14:paraId="75C0FD5B" w14:textId="77777777" w:rsidR="009444D9" w:rsidRPr="009A4219" w:rsidRDefault="00CB4AB1" w:rsidP="00BD281D">
      <w:pPr>
        <w:rPr>
          <w:sz w:val="24"/>
          <w:szCs w:val="24"/>
        </w:rPr>
      </w:pPr>
      <w:r w:rsidRPr="009A4219">
        <w:rPr>
          <w:sz w:val="24"/>
          <w:szCs w:val="24"/>
        </w:rPr>
        <w:t>The Invitation to Tender, or ITT, explains the rules of the tender and how to submit your bid. It may include information about required documents, evaluation, data protection, confidentiality, freedom of information, subcontracting, consortium bids and Transfer of Undertakings and Protection of Employment, known as TUPE.</w:t>
      </w:r>
      <w:r w:rsidRPr="009A4219">
        <w:rPr>
          <w:sz w:val="24"/>
          <w:szCs w:val="24"/>
        </w:rPr>
        <w:br/>
      </w:r>
      <w:r w:rsidRPr="009A4219">
        <w:rPr>
          <w:sz w:val="24"/>
          <w:szCs w:val="24"/>
        </w:rPr>
        <w:br/>
        <w:t>The ITT will also explain what the Council wants to buy, including the specification, any performance measures and the draft contract terms.</w:t>
      </w:r>
    </w:p>
    <w:p w14:paraId="21780132" w14:textId="77777777" w:rsidR="009444D9" w:rsidRPr="009A4219" w:rsidRDefault="00CB4AB1" w:rsidP="00BD281D">
      <w:pPr>
        <w:rPr>
          <w:sz w:val="24"/>
          <w:szCs w:val="24"/>
        </w:rPr>
      </w:pPr>
      <w:r w:rsidRPr="009A4219">
        <w:rPr>
          <w:sz w:val="24"/>
          <w:szCs w:val="24"/>
        </w:rPr>
        <w:t>If you have a question about the tender, submit it through the e-procurement portal by the clarification deadline. Please do not telephone or email the Council with tender questions. This keeps the process fair for all suppliers.</w:t>
      </w:r>
      <w:r w:rsidRPr="009A4219">
        <w:rPr>
          <w:sz w:val="24"/>
          <w:szCs w:val="24"/>
        </w:rPr>
        <w:br/>
      </w:r>
      <w:r w:rsidRPr="009A4219">
        <w:rPr>
          <w:sz w:val="24"/>
          <w:szCs w:val="24"/>
        </w:rPr>
        <w:br/>
        <w:t>Unless we are using a negotiated procedure, we are usually unable to negotiate the specification or contract terms.</w:t>
      </w:r>
    </w:p>
    <w:p w14:paraId="79287FEC" w14:textId="77777777" w:rsidR="009444D9" w:rsidRPr="009A4219" w:rsidRDefault="00CB4AB1" w:rsidP="00BD281D">
      <w:pPr>
        <w:rPr>
          <w:sz w:val="24"/>
          <w:szCs w:val="24"/>
        </w:rPr>
      </w:pPr>
      <w:r w:rsidRPr="009A4219">
        <w:rPr>
          <w:sz w:val="24"/>
          <w:szCs w:val="24"/>
        </w:rPr>
        <w:t>The ITT will explain how bids will be scored. Criteria may include quality, price, social value and deliverability. You may also be asked to support your written bid with a presentation, demonstration, samples or a site visit.</w:t>
      </w:r>
    </w:p>
    <w:p w14:paraId="57899C23" w14:textId="77777777" w:rsidR="009444D9" w:rsidRDefault="00CB4AB1" w:rsidP="001F73C4">
      <w:pPr>
        <w:pStyle w:val="Heading3"/>
        <w:rPr>
          <w:sz w:val="24"/>
          <w:szCs w:val="24"/>
        </w:rPr>
      </w:pPr>
      <w:r w:rsidRPr="009A4219">
        <w:rPr>
          <w:rFonts w:ascii="Arial" w:hAnsi="Arial" w:cs="Arial"/>
          <w:sz w:val="28"/>
          <w:szCs w:val="28"/>
        </w:rPr>
        <w:t>Selection Questionnaire</w:t>
      </w:r>
    </w:p>
    <w:p w14:paraId="259AF3AF" w14:textId="77777777" w:rsidR="009444D9" w:rsidRDefault="00CB4AB1" w:rsidP="00BD281D">
      <w:pPr>
        <w:rPr>
          <w:sz w:val="24"/>
          <w:szCs w:val="24"/>
        </w:rPr>
      </w:pPr>
      <w:r w:rsidRPr="009A4219">
        <w:rPr>
          <w:sz w:val="24"/>
          <w:szCs w:val="24"/>
        </w:rPr>
        <w:t>Some procurements ask suppliers to complete a Selection Questionnaire</w:t>
      </w:r>
      <w:r w:rsidRPr="003171C3">
        <w:rPr>
          <w:sz w:val="24"/>
          <w:szCs w:val="24"/>
        </w:rPr>
        <w:t xml:space="preserve">, or </w:t>
      </w:r>
      <w:r w:rsidRPr="009A4219">
        <w:rPr>
          <w:sz w:val="24"/>
          <w:szCs w:val="24"/>
        </w:rPr>
        <w:t>SQ</w:t>
      </w:r>
      <w:r w:rsidRPr="003171C3">
        <w:rPr>
          <w:sz w:val="24"/>
          <w:szCs w:val="24"/>
        </w:rPr>
        <w:t>.</w:t>
      </w:r>
      <w:r w:rsidRPr="009A4219">
        <w:rPr>
          <w:sz w:val="24"/>
          <w:szCs w:val="24"/>
        </w:rPr>
        <w:t xml:space="preserve"> This asks for basic information about your </w:t>
      </w:r>
      <w:proofErr w:type="spellStart"/>
      <w:r w:rsidRPr="009A4219">
        <w:rPr>
          <w:sz w:val="24"/>
          <w:szCs w:val="24"/>
        </w:rPr>
        <w:t>organisation</w:t>
      </w:r>
      <w:proofErr w:type="spellEnd"/>
      <w:r w:rsidRPr="009A4219">
        <w:rPr>
          <w:sz w:val="24"/>
          <w:szCs w:val="24"/>
        </w:rPr>
        <w:t xml:space="preserve"> and helps </w:t>
      </w:r>
      <w:r w:rsidRPr="003171C3">
        <w:rPr>
          <w:sz w:val="24"/>
          <w:szCs w:val="24"/>
        </w:rPr>
        <w:t>us</w:t>
      </w:r>
      <w:r w:rsidRPr="009A4219">
        <w:rPr>
          <w:sz w:val="24"/>
          <w:szCs w:val="24"/>
        </w:rPr>
        <w:t xml:space="preserve"> assess whether your </w:t>
      </w:r>
      <w:proofErr w:type="spellStart"/>
      <w:r w:rsidRPr="009A4219">
        <w:rPr>
          <w:sz w:val="24"/>
          <w:szCs w:val="24"/>
        </w:rPr>
        <w:t>organisation</w:t>
      </w:r>
      <w:proofErr w:type="spellEnd"/>
      <w:r w:rsidRPr="009A4219">
        <w:rPr>
          <w:sz w:val="24"/>
          <w:szCs w:val="24"/>
        </w:rPr>
        <w:t xml:space="preserve"> is suitable for the contract.</w:t>
      </w:r>
      <w:r w:rsidRPr="003171C3">
        <w:rPr>
          <w:sz w:val="24"/>
          <w:szCs w:val="24"/>
        </w:rPr>
        <w:br/>
      </w:r>
      <w:r w:rsidRPr="003171C3">
        <w:rPr>
          <w:sz w:val="24"/>
          <w:szCs w:val="24"/>
        </w:rPr>
        <w:br/>
      </w:r>
      <w:r w:rsidRPr="009A4219">
        <w:rPr>
          <w:sz w:val="24"/>
          <w:szCs w:val="24"/>
        </w:rPr>
        <w:t>The SQ may be completed online or as a separate document.</w:t>
      </w:r>
      <w:r w:rsidRPr="003171C3">
        <w:rPr>
          <w:sz w:val="24"/>
          <w:szCs w:val="24"/>
        </w:rPr>
        <w:t xml:space="preserve"> It</w:t>
      </w:r>
      <w:r w:rsidRPr="009A4219">
        <w:rPr>
          <w:sz w:val="24"/>
          <w:szCs w:val="24"/>
        </w:rPr>
        <w:t xml:space="preserve"> is a self-declaration, so </w:t>
      </w:r>
      <w:r w:rsidRPr="003171C3">
        <w:rPr>
          <w:sz w:val="24"/>
          <w:szCs w:val="24"/>
        </w:rPr>
        <w:t>the</w:t>
      </w:r>
      <w:r w:rsidRPr="009A4219">
        <w:rPr>
          <w:sz w:val="24"/>
          <w:szCs w:val="24"/>
        </w:rPr>
        <w:t xml:space="preserve"> information </w:t>
      </w:r>
      <w:r w:rsidRPr="003171C3">
        <w:rPr>
          <w:sz w:val="24"/>
          <w:szCs w:val="24"/>
        </w:rPr>
        <w:t>you provide</w:t>
      </w:r>
      <w:r w:rsidRPr="009A4219">
        <w:rPr>
          <w:sz w:val="24"/>
          <w:szCs w:val="24"/>
        </w:rPr>
        <w:t xml:space="preserve"> must be accurate and up to date.</w:t>
      </w:r>
    </w:p>
    <w:p w14:paraId="26F6E52D" w14:textId="77777777" w:rsidR="009444D9" w:rsidRPr="009A4219" w:rsidRDefault="00CB4AB1" w:rsidP="00FA2397">
      <w:pPr>
        <w:pStyle w:val="Heading3"/>
        <w:rPr>
          <w:rFonts w:ascii="Arial" w:hAnsi="Arial" w:cs="Arial"/>
          <w:sz w:val="32"/>
          <w:szCs w:val="32"/>
        </w:rPr>
      </w:pPr>
      <w:r w:rsidRPr="009A4219">
        <w:rPr>
          <w:rFonts w:ascii="Arial" w:hAnsi="Arial" w:cs="Arial"/>
          <w:sz w:val="28"/>
          <w:szCs w:val="28"/>
        </w:rPr>
        <w:lastRenderedPageBreak/>
        <w:t>Tender response documents</w:t>
      </w:r>
    </w:p>
    <w:p w14:paraId="1C73F5EE" w14:textId="3CA4166A" w:rsidR="009444D9" w:rsidRDefault="00CB4AB1" w:rsidP="00BD281D">
      <w:pPr>
        <w:rPr>
          <w:sz w:val="24"/>
          <w:szCs w:val="24"/>
        </w:rPr>
      </w:pPr>
      <w:r w:rsidRPr="009A4219">
        <w:rPr>
          <w:sz w:val="24"/>
          <w:szCs w:val="24"/>
        </w:rPr>
        <w:t>The tender response is the part of the pack you complete and return. It may be included in the ITT</w:t>
      </w:r>
      <w:r w:rsidR="009A4219">
        <w:rPr>
          <w:sz w:val="24"/>
          <w:szCs w:val="24"/>
        </w:rPr>
        <w:t xml:space="preserve">, </w:t>
      </w:r>
      <w:r w:rsidRPr="009A4219">
        <w:rPr>
          <w:sz w:val="24"/>
          <w:szCs w:val="24"/>
        </w:rPr>
        <w:t>provided as separate documents</w:t>
      </w:r>
      <w:r w:rsidR="009A4219">
        <w:rPr>
          <w:sz w:val="24"/>
          <w:szCs w:val="24"/>
        </w:rPr>
        <w:t xml:space="preserve"> or be electronic within the e-tending system. </w:t>
      </w:r>
      <w:r w:rsidRPr="006C3A33">
        <w:rPr>
          <w:sz w:val="24"/>
          <w:szCs w:val="24"/>
        </w:rPr>
        <w:br/>
      </w:r>
      <w:r w:rsidRPr="006C3A33">
        <w:rPr>
          <w:sz w:val="24"/>
          <w:szCs w:val="24"/>
        </w:rPr>
        <w:br/>
        <w:t>Complete the documents</w:t>
      </w:r>
      <w:r w:rsidR="009A4219">
        <w:rPr>
          <w:sz w:val="24"/>
          <w:szCs w:val="24"/>
        </w:rPr>
        <w:t xml:space="preserve"> or system sections as</w:t>
      </w:r>
      <w:r w:rsidRPr="006C3A33">
        <w:rPr>
          <w:sz w:val="24"/>
          <w:szCs w:val="24"/>
        </w:rPr>
        <w:t xml:space="preserve"> requested</w:t>
      </w:r>
      <w:r w:rsidR="009A4219">
        <w:rPr>
          <w:sz w:val="24"/>
          <w:szCs w:val="24"/>
        </w:rPr>
        <w:t xml:space="preserve">, adhering to all instructions. </w:t>
      </w:r>
      <w:proofErr w:type="gramStart"/>
      <w:r w:rsidR="009A4219">
        <w:rPr>
          <w:sz w:val="24"/>
          <w:szCs w:val="24"/>
        </w:rPr>
        <w:t>Not</w:t>
      </w:r>
      <w:proofErr w:type="gramEnd"/>
      <w:r w:rsidR="009A4219">
        <w:rPr>
          <w:sz w:val="24"/>
          <w:szCs w:val="24"/>
        </w:rPr>
        <w:t xml:space="preserve"> following instructions provided may result in your bid being excluded.  </w:t>
      </w:r>
      <w:r w:rsidRPr="009A4219">
        <w:rPr>
          <w:sz w:val="24"/>
          <w:szCs w:val="24"/>
        </w:rPr>
        <w:t xml:space="preserve">You may also need to sign </w:t>
      </w:r>
      <w:r w:rsidRPr="006C3A33">
        <w:rPr>
          <w:sz w:val="24"/>
          <w:szCs w:val="24"/>
        </w:rPr>
        <w:t>declarations or certificates.</w:t>
      </w:r>
      <w:r w:rsidRPr="009A4219">
        <w:rPr>
          <w:sz w:val="24"/>
          <w:szCs w:val="24"/>
        </w:rPr>
        <w:t xml:space="preserve"> If TUPE applies,</w:t>
      </w:r>
      <w:r w:rsidR="009A4219">
        <w:rPr>
          <w:sz w:val="24"/>
          <w:szCs w:val="24"/>
        </w:rPr>
        <w:t xml:space="preserve"> or other confidential information is to be made available, you will </w:t>
      </w:r>
      <w:r w:rsidRPr="009A4219">
        <w:rPr>
          <w:sz w:val="24"/>
          <w:szCs w:val="24"/>
        </w:rPr>
        <w:t>need to sign a confidentiality agreement before information can be released.</w:t>
      </w:r>
      <w:r w:rsidRPr="009A4219">
        <w:rPr>
          <w:sz w:val="24"/>
          <w:szCs w:val="24"/>
        </w:rPr>
        <w:br/>
      </w:r>
      <w:r w:rsidRPr="009A4219">
        <w:rPr>
          <w:sz w:val="24"/>
          <w:szCs w:val="24"/>
        </w:rPr>
        <w:br/>
        <w:t>Submit your bid through the procurement portal before the deadline. Allow enough time to upload</w:t>
      </w:r>
      <w:r w:rsidRPr="006C3A33">
        <w:rPr>
          <w:sz w:val="24"/>
          <w:szCs w:val="24"/>
        </w:rPr>
        <w:t>, check and submit</w:t>
      </w:r>
      <w:r w:rsidRPr="009A4219">
        <w:rPr>
          <w:sz w:val="24"/>
          <w:szCs w:val="24"/>
        </w:rPr>
        <w:t xml:space="preserve"> your documents.</w:t>
      </w:r>
    </w:p>
    <w:p w14:paraId="1874D066" w14:textId="77777777" w:rsidR="009444D9" w:rsidRDefault="00CB4AB1" w:rsidP="009A4219">
      <w:pPr>
        <w:pStyle w:val="Heading2"/>
        <w:rPr>
          <w:sz w:val="24"/>
          <w:szCs w:val="24"/>
        </w:rPr>
      </w:pPr>
      <w:r>
        <w:t>9. Proportionate requirements</w:t>
      </w:r>
    </w:p>
    <w:p w14:paraId="386E2A4A" w14:textId="725A1082" w:rsidR="009444D9" w:rsidRDefault="00CB4AB1" w:rsidP="00BD281D">
      <w:pPr>
        <w:rPr>
          <w:sz w:val="24"/>
          <w:szCs w:val="24"/>
        </w:rPr>
      </w:pPr>
      <w:r w:rsidRPr="009A4219">
        <w:rPr>
          <w:sz w:val="24"/>
          <w:szCs w:val="24"/>
        </w:rPr>
        <w:t xml:space="preserve">For lower-value or lower-risk contracts, we aim to keep requirements </w:t>
      </w:r>
      <w:r w:rsidR="009A4219">
        <w:rPr>
          <w:sz w:val="24"/>
          <w:szCs w:val="24"/>
        </w:rPr>
        <w:t xml:space="preserve">for the bids </w:t>
      </w:r>
      <w:r w:rsidRPr="009A4219">
        <w:rPr>
          <w:sz w:val="24"/>
          <w:szCs w:val="24"/>
        </w:rPr>
        <w:t xml:space="preserve">proportionate. </w:t>
      </w:r>
      <w:r w:rsidRPr="006F3941">
        <w:rPr>
          <w:sz w:val="24"/>
          <w:szCs w:val="24"/>
        </w:rPr>
        <w:t>This means we</w:t>
      </w:r>
      <w:r w:rsidRPr="009A4219">
        <w:rPr>
          <w:sz w:val="24"/>
          <w:szCs w:val="24"/>
        </w:rPr>
        <w:t xml:space="preserve"> only ask for information that is relevant and </w:t>
      </w:r>
      <w:r w:rsidRPr="006F3941">
        <w:rPr>
          <w:sz w:val="24"/>
          <w:szCs w:val="24"/>
        </w:rPr>
        <w:t>needed.</w:t>
      </w:r>
      <w:r w:rsidRPr="006F3941">
        <w:rPr>
          <w:sz w:val="24"/>
          <w:szCs w:val="24"/>
        </w:rPr>
        <w:br/>
      </w:r>
      <w:r w:rsidRPr="006F3941">
        <w:rPr>
          <w:sz w:val="24"/>
          <w:szCs w:val="24"/>
        </w:rPr>
        <w:br/>
      </w:r>
      <w:r w:rsidRPr="009A4219">
        <w:rPr>
          <w:sz w:val="24"/>
          <w:szCs w:val="24"/>
        </w:rPr>
        <w:t>If anything is unclear, ask a clarification question through the portal.</w:t>
      </w:r>
    </w:p>
    <w:p w14:paraId="55DF2BC2" w14:textId="77777777" w:rsidR="009444D9" w:rsidRDefault="00CB4AB1" w:rsidP="009A4219">
      <w:pPr>
        <w:pStyle w:val="Heading2"/>
        <w:rPr>
          <w:sz w:val="24"/>
          <w:szCs w:val="24"/>
        </w:rPr>
      </w:pPr>
      <w:r>
        <w:t>10. How bids are evaluated</w:t>
      </w:r>
    </w:p>
    <w:p w14:paraId="48E46CBE" w14:textId="72DE1655" w:rsidR="009444D9" w:rsidRDefault="00CB4AB1" w:rsidP="00BD281D">
      <w:pPr>
        <w:rPr>
          <w:sz w:val="24"/>
          <w:szCs w:val="24"/>
        </w:rPr>
      </w:pPr>
      <w:r w:rsidRPr="00646802">
        <w:rPr>
          <w:sz w:val="24"/>
          <w:szCs w:val="24"/>
        </w:rPr>
        <w:t>We award contracts</w:t>
      </w:r>
      <w:r w:rsidRPr="009A4219">
        <w:rPr>
          <w:sz w:val="24"/>
          <w:szCs w:val="24"/>
        </w:rPr>
        <w:t xml:space="preserve"> based on the </w:t>
      </w:r>
      <w:r w:rsidRPr="00646802">
        <w:rPr>
          <w:sz w:val="24"/>
          <w:szCs w:val="24"/>
        </w:rPr>
        <w:t>most advantageous tender.</w:t>
      </w:r>
      <w:r w:rsidRPr="009A4219">
        <w:rPr>
          <w:sz w:val="24"/>
          <w:szCs w:val="24"/>
        </w:rPr>
        <w:t xml:space="preserve"> This means we consider </w:t>
      </w:r>
      <w:r w:rsidRPr="00646802">
        <w:rPr>
          <w:sz w:val="24"/>
          <w:szCs w:val="24"/>
        </w:rPr>
        <w:t xml:space="preserve">more than price. We may also consider </w:t>
      </w:r>
      <w:r w:rsidRPr="009A4219">
        <w:rPr>
          <w:sz w:val="24"/>
          <w:szCs w:val="24"/>
        </w:rPr>
        <w:t>quality, social value</w:t>
      </w:r>
      <w:r w:rsidRPr="00646802">
        <w:rPr>
          <w:sz w:val="24"/>
          <w:szCs w:val="24"/>
        </w:rPr>
        <w:t xml:space="preserve">, </w:t>
      </w:r>
      <w:r w:rsidRPr="009A4219">
        <w:rPr>
          <w:sz w:val="24"/>
          <w:szCs w:val="24"/>
        </w:rPr>
        <w:t>deliverability</w:t>
      </w:r>
      <w:r w:rsidRPr="00646802">
        <w:rPr>
          <w:sz w:val="24"/>
          <w:szCs w:val="24"/>
        </w:rPr>
        <w:t xml:space="preserve"> and risk.</w:t>
      </w:r>
      <w:r w:rsidRPr="00646802">
        <w:rPr>
          <w:sz w:val="24"/>
          <w:szCs w:val="24"/>
        </w:rPr>
        <w:br/>
      </w:r>
      <w:r w:rsidRPr="00646802">
        <w:rPr>
          <w:sz w:val="24"/>
          <w:szCs w:val="24"/>
        </w:rPr>
        <w:br/>
        <w:t>The tender documents will explain the evaluation criteria and scoring method.</w:t>
      </w:r>
      <w:r w:rsidR="009A4219">
        <w:rPr>
          <w:sz w:val="24"/>
          <w:szCs w:val="24"/>
        </w:rPr>
        <w:t xml:space="preserve"> Read this carefully and make sure you understand what is being asked. </w:t>
      </w:r>
    </w:p>
    <w:p w14:paraId="56CF84A1" w14:textId="77777777" w:rsidR="009444D9" w:rsidRDefault="00CB4AB1" w:rsidP="009A4219">
      <w:pPr>
        <w:pStyle w:val="Heading2"/>
        <w:rPr>
          <w:sz w:val="24"/>
          <w:szCs w:val="24"/>
        </w:rPr>
      </w:pPr>
      <w:r>
        <w:t>11. Feedback and transparency</w:t>
      </w:r>
    </w:p>
    <w:p w14:paraId="6FEB3A0E" w14:textId="30E0CE7B" w:rsidR="009444D9" w:rsidRDefault="00CB4AB1" w:rsidP="00BD281D">
      <w:pPr>
        <w:rPr>
          <w:sz w:val="24"/>
          <w:szCs w:val="24"/>
        </w:rPr>
      </w:pPr>
      <w:r w:rsidRPr="00951175">
        <w:rPr>
          <w:sz w:val="24"/>
          <w:szCs w:val="24"/>
        </w:rPr>
        <w:t xml:space="preserve">If your bid is unsuccessful, you will receive feedback. This should help you understand the </w:t>
      </w:r>
      <w:r w:rsidR="009A4219">
        <w:rPr>
          <w:sz w:val="24"/>
          <w:szCs w:val="24"/>
        </w:rPr>
        <w:t xml:space="preserve">strengths of your bid and weaknesses. </w:t>
      </w:r>
    </w:p>
    <w:p w14:paraId="38B847B4" w14:textId="77777777" w:rsidR="009444D9" w:rsidRDefault="00CB4AB1" w:rsidP="009A4219">
      <w:pPr>
        <w:pStyle w:val="Heading2"/>
        <w:rPr>
          <w:sz w:val="24"/>
          <w:szCs w:val="24"/>
        </w:rPr>
      </w:pPr>
      <w:r>
        <w:t>12. Social value and sustainability</w:t>
      </w:r>
    </w:p>
    <w:p w14:paraId="44941C51" w14:textId="77777777" w:rsidR="009444D9" w:rsidRDefault="00CB4AB1" w:rsidP="00BD281D">
      <w:pPr>
        <w:rPr>
          <w:sz w:val="24"/>
          <w:szCs w:val="24"/>
        </w:rPr>
      </w:pPr>
      <w:r w:rsidRPr="00AA6538">
        <w:rPr>
          <w:sz w:val="24"/>
          <w:szCs w:val="24"/>
        </w:rPr>
        <w:t>We use</w:t>
      </w:r>
      <w:r w:rsidRPr="009A4219">
        <w:rPr>
          <w:sz w:val="24"/>
          <w:szCs w:val="24"/>
        </w:rPr>
        <w:t xml:space="preserve"> procurement to support wider economic, social and environmental outcomes. This may include </w:t>
      </w:r>
      <w:r w:rsidRPr="00AA6538">
        <w:rPr>
          <w:sz w:val="24"/>
          <w:szCs w:val="24"/>
        </w:rPr>
        <w:t xml:space="preserve">creating </w:t>
      </w:r>
      <w:r w:rsidRPr="009A4219">
        <w:rPr>
          <w:sz w:val="24"/>
          <w:szCs w:val="24"/>
        </w:rPr>
        <w:t xml:space="preserve">local </w:t>
      </w:r>
      <w:r w:rsidRPr="00AA6538">
        <w:rPr>
          <w:sz w:val="24"/>
          <w:szCs w:val="24"/>
        </w:rPr>
        <w:t>jobs, supporting</w:t>
      </w:r>
      <w:r w:rsidRPr="009A4219">
        <w:rPr>
          <w:sz w:val="24"/>
          <w:szCs w:val="24"/>
        </w:rPr>
        <w:t xml:space="preserve"> fair working practices</w:t>
      </w:r>
      <w:r w:rsidRPr="00AA6538">
        <w:rPr>
          <w:sz w:val="24"/>
          <w:szCs w:val="24"/>
        </w:rPr>
        <w:t xml:space="preserve">, </w:t>
      </w:r>
      <w:r w:rsidRPr="009A4219">
        <w:rPr>
          <w:sz w:val="24"/>
          <w:szCs w:val="24"/>
        </w:rPr>
        <w:t>reducing environmental impact</w:t>
      </w:r>
      <w:r w:rsidRPr="00AA6538">
        <w:rPr>
          <w:sz w:val="24"/>
          <w:szCs w:val="24"/>
        </w:rPr>
        <w:t xml:space="preserve"> and delivering benefits for local communities.</w:t>
      </w:r>
      <w:r w:rsidRPr="00AA6538">
        <w:rPr>
          <w:sz w:val="24"/>
          <w:szCs w:val="24"/>
        </w:rPr>
        <w:br/>
      </w:r>
      <w:r w:rsidRPr="00AA6538">
        <w:rPr>
          <w:sz w:val="24"/>
          <w:szCs w:val="24"/>
        </w:rPr>
        <w:br/>
      </w:r>
      <w:r w:rsidRPr="009A4219">
        <w:rPr>
          <w:sz w:val="24"/>
          <w:szCs w:val="24"/>
        </w:rPr>
        <w:t>We welcome practical</w:t>
      </w:r>
      <w:r w:rsidRPr="00AA6538">
        <w:rPr>
          <w:sz w:val="24"/>
          <w:szCs w:val="24"/>
        </w:rPr>
        <w:t xml:space="preserve"> and</w:t>
      </w:r>
      <w:r w:rsidRPr="009A4219">
        <w:rPr>
          <w:sz w:val="24"/>
          <w:szCs w:val="24"/>
        </w:rPr>
        <w:t xml:space="preserve"> proportionate commitments, including opportunities identified through Match My Project.</w:t>
      </w:r>
    </w:p>
    <w:p w14:paraId="338EF650" w14:textId="77777777" w:rsidR="009444D9" w:rsidRDefault="00CB4AB1" w:rsidP="009A4219">
      <w:pPr>
        <w:pStyle w:val="Heading2"/>
        <w:rPr>
          <w:sz w:val="24"/>
          <w:szCs w:val="24"/>
        </w:rPr>
      </w:pPr>
      <w:r>
        <w:lastRenderedPageBreak/>
        <w:t>13. Working with us after contract award</w:t>
      </w:r>
    </w:p>
    <w:p w14:paraId="0E86BD8A" w14:textId="77777777" w:rsidR="009444D9" w:rsidRDefault="00CB4AB1" w:rsidP="00BD281D">
      <w:pPr>
        <w:rPr>
          <w:sz w:val="24"/>
          <w:szCs w:val="24"/>
        </w:rPr>
      </w:pPr>
      <w:r w:rsidRPr="00A31569">
        <w:rPr>
          <w:sz w:val="24"/>
          <w:szCs w:val="24"/>
        </w:rPr>
        <w:t>After a contract is awarded, we expect suppliers to communicate clearly, deliver what has been agreed and invoice on time.</w:t>
      </w:r>
      <w:r w:rsidRPr="00A31569">
        <w:rPr>
          <w:sz w:val="24"/>
          <w:szCs w:val="24"/>
        </w:rPr>
        <w:br/>
      </w:r>
      <w:r w:rsidRPr="00A31569">
        <w:rPr>
          <w:sz w:val="24"/>
          <w:szCs w:val="24"/>
        </w:rPr>
        <w:br/>
      </w:r>
      <w:r w:rsidRPr="009A4219">
        <w:rPr>
          <w:sz w:val="24"/>
          <w:szCs w:val="24"/>
        </w:rPr>
        <w:t xml:space="preserve">In return, </w:t>
      </w:r>
      <w:r w:rsidRPr="00A31569">
        <w:rPr>
          <w:sz w:val="24"/>
          <w:szCs w:val="24"/>
        </w:rPr>
        <w:t>we aim</w:t>
      </w:r>
      <w:r w:rsidRPr="009A4219">
        <w:rPr>
          <w:sz w:val="24"/>
          <w:szCs w:val="24"/>
        </w:rPr>
        <w:t xml:space="preserve"> to manage contracts fairly, </w:t>
      </w:r>
      <w:r w:rsidRPr="00A31569">
        <w:rPr>
          <w:sz w:val="24"/>
          <w:szCs w:val="24"/>
        </w:rPr>
        <w:t xml:space="preserve">deal with </w:t>
      </w:r>
      <w:r w:rsidRPr="009A4219">
        <w:rPr>
          <w:sz w:val="24"/>
          <w:szCs w:val="24"/>
        </w:rPr>
        <w:t>issues early and pay suppliers promptly.</w:t>
      </w:r>
    </w:p>
    <w:p w14:paraId="1A8152CD" w14:textId="77777777" w:rsidR="009444D9" w:rsidRDefault="00CB4AB1" w:rsidP="009A4219">
      <w:pPr>
        <w:pStyle w:val="Heading2"/>
        <w:rPr>
          <w:sz w:val="24"/>
          <w:szCs w:val="24"/>
        </w:rPr>
      </w:pPr>
      <w:r>
        <w:t>14. Getting support and improving over time</w:t>
      </w:r>
    </w:p>
    <w:p w14:paraId="2552695B" w14:textId="77777777" w:rsidR="009444D9" w:rsidRDefault="00CB4AB1" w:rsidP="00BD281D">
      <w:pPr>
        <w:rPr>
          <w:sz w:val="24"/>
          <w:szCs w:val="24"/>
        </w:rPr>
      </w:pPr>
      <w:r w:rsidRPr="009A4219">
        <w:rPr>
          <w:sz w:val="24"/>
          <w:szCs w:val="24"/>
        </w:rPr>
        <w:t xml:space="preserve">Many successful suppliers start with </w:t>
      </w:r>
      <w:r w:rsidRPr="00282FD5">
        <w:rPr>
          <w:sz w:val="24"/>
          <w:szCs w:val="24"/>
        </w:rPr>
        <w:t>smaller</w:t>
      </w:r>
      <w:r w:rsidRPr="009A4219">
        <w:rPr>
          <w:sz w:val="24"/>
          <w:szCs w:val="24"/>
        </w:rPr>
        <w:t xml:space="preserve"> contracts</w:t>
      </w:r>
      <w:r w:rsidRPr="00282FD5">
        <w:rPr>
          <w:sz w:val="24"/>
          <w:szCs w:val="24"/>
        </w:rPr>
        <w:t xml:space="preserve"> and </w:t>
      </w:r>
      <w:r w:rsidRPr="009A4219">
        <w:rPr>
          <w:sz w:val="24"/>
          <w:szCs w:val="24"/>
        </w:rPr>
        <w:t xml:space="preserve">build experience </w:t>
      </w:r>
      <w:proofErr w:type="gramStart"/>
      <w:r w:rsidRPr="009A4219">
        <w:rPr>
          <w:sz w:val="24"/>
          <w:szCs w:val="24"/>
        </w:rPr>
        <w:t>over time</w:t>
      </w:r>
      <w:proofErr w:type="gramEnd"/>
      <w:r w:rsidRPr="009A4219">
        <w:rPr>
          <w:sz w:val="24"/>
          <w:szCs w:val="24"/>
        </w:rPr>
        <w:t xml:space="preserve">. </w:t>
      </w:r>
      <w:r w:rsidR="003A3B56" w:rsidRPr="009A4219">
        <w:rPr>
          <w:sz w:val="24"/>
          <w:szCs w:val="24"/>
        </w:rPr>
        <w:t>Where possible, you</w:t>
      </w:r>
      <w:r w:rsidRPr="00282FD5">
        <w:rPr>
          <w:sz w:val="24"/>
          <w:szCs w:val="24"/>
        </w:rPr>
        <w:t xml:space="preserve"> can improve your chances by using feedback, attending engagement events and keeping your supplier information up to date.</w:t>
      </w:r>
      <w:r w:rsidRPr="00282FD5">
        <w:rPr>
          <w:sz w:val="24"/>
          <w:szCs w:val="24"/>
        </w:rPr>
        <w:br/>
      </w:r>
      <w:r w:rsidRPr="00282FD5">
        <w:rPr>
          <w:sz w:val="24"/>
          <w:szCs w:val="24"/>
        </w:rPr>
        <w:br/>
      </w:r>
      <w:r w:rsidRPr="009A4219">
        <w:rPr>
          <w:sz w:val="24"/>
          <w:szCs w:val="24"/>
        </w:rPr>
        <w:t>Our business and growth pages also provide support and guidance.</w:t>
      </w:r>
    </w:p>
    <w:p w14:paraId="1B9D706E" w14:textId="77777777" w:rsidR="009444D9" w:rsidRDefault="00CB4AB1" w:rsidP="009A4219">
      <w:pPr>
        <w:pStyle w:val="Heading2"/>
        <w:rPr>
          <w:sz w:val="24"/>
          <w:szCs w:val="24"/>
        </w:rPr>
      </w:pPr>
      <w:r>
        <w:t>15. Final message</w:t>
      </w:r>
    </w:p>
    <w:p w14:paraId="1DE91E49" w14:textId="77777777" w:rsidR="009444D9" w:rsidRDefault="00CB4AB1" w:rsidP="00BD281D">
      <w:pPr>
        <w:rPr>
          <w:sz w:val="24"/>
          <w:szCs w:val="24"/>
        </w:rPr>
      </w:pPr>
      <w:r w:rsidRPr="009A4219">
        <w:rPr>
          <w:sz w:val="24"/>
          <w:szCs w:val="24"/>
        </w:rPr>
        <w:t xml:space="preserve">Nottingham City Council wants a diverse, competitive and inclusive supplier market. If your </w:t>
      </w:r>
      <w:proofErr w:type="spellStart"/>
      <w:r w:rsidRPr="009A4219">
        <w:rPr>
          <w:sz w:val="24"/>
          <w:szCs w:val="24"/>
        </w:rPr>
        <w:t>organisation</w:t>
      </w:r>
      <w:proofErr w:type="spellEnd"/>
      <w:r w:rsidRPr="009A4219">
        <w:rPr>
          <w:sz w:val="24"/>
          <w:szCs w:val="24"/>
        </w:rPr>
        <w:t xml:space="preserve"> can deliver quality, value for money and positive outcomes for Nottingham, we encourage you to </w:t>
      </w:r>
      <w:r w:rsidRPr="002C3AC2">
        <w:rPr>
          <w:sz w:val="24"/>
          <w:szCs w:val="24"/>
        </w:rPr>
        <w:t>look for opportunities to work with us.</w:t>
      </w:r>
    </w:p>
    <w:sectPr w:rsidR="009444D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7185353"/>
    <w:multiLevelType w:val="multilevel"/>
    <w:tmpl w:val="D7D6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5457AC"/>
    <w:multiLevelType w:val="multilevel"/>
    <w:tmpl w:val="4B6A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1D5F5F"/>
    <w:multiLevelType w:val="multilevel"/>
    <w:tmpl w:val="203E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115E45"/>
    <w:multiLevelType w:val="multilevel"/>
    <w:tmpl w:val="A2C4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816789">
    <w:abstractNumId w:val="8"/>
  </w:num>
  <w:num w:numId="2" w16cid:durableId="1458138894">
    <w:abstractNumId w:val="1"/>
  </w:num>
  <w:num w:numId="3" w16cid:durableId="1856455051">
    <w:abstractNumId w:val="7"/>
  </w:num>
  <w:num w:numId="4" w16cid:durableId="1894851311">
    <w:abstractNumId w:val="12"/>
  </w:num>
  <w:num w:numId="5" w16cid:durableId="1906062980">
    <w:abstractNumId w:val="5"/>
  </w:num>
  <w:num w:numId="6" w16cid:durableId="1912108118">
    <w:abstractNumId w:val="3"/>
  </w:num>
  <w:num w:numId="7" w16cid:durableId="2125416419">
    <w:abstractNumId w:val="4"/>
  </w:num>
  <w:num w:numId="8" w16cid:durableId="277612766">
    <w:abstractNumId w:val="2"/>
  </w:num>
  <w:num w:numId="9" w16cid:durableId="324866030">
    <w:abstractNumId w:val="11"/>
  </w:num>
  <w:num w:numId="10" w16cid:durableId="472714895">
    <w:abstractNumId w:val="9"/>
  </w:num>
  <w:num w:numId="11" w16cid:durableId="597910975">
    <w:abstractNumId w:val="6"/>
  </w:num>
  <w:num w:numId="12" w16cid:durableId="769357572">
    <w:abstractNumId w:val="10"/>
  </w:num>
  <w:num w:numId="13" w16cid:durableId="796266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D40"/>
    <w:rsid w:val="000E710E"/>
    <w:rsid w:val="0011BFDE"/>
    <w:rsid w:val="0012551D"/>
    <w:rsid w:val="00126C00"/>
    <w:rsid w:val="00145770"/>
    <w:rsid w:val="00147F98"/>
    <w:rsid w:val="0015074B"/>
    <w:rsid w:val="0018496B"/>
    <w:rsid w:val="0018618F"/>
    <w:rsid w:val="001C424C"/>
    <w:rsid w:val="001D67DB"/>
    <w:rsid w:val="001E33FA"/>
    <w:rsid w:val="001E5C16"/>
    <w:rsid w:val="001F73C4"/>
    <w:rsid w:val="002042B6"/>
    <w:rsid w:val="0021591F"/>
    <w:rsid w:val="00246BC0"/>
    <w:rsid w:val="0026436E"/>
    <w:rsid w:val="00282FD5"/>
    <w:rsid w:val="0029639D"/>
    <w:rsid w:val="002B5E2F"/>
    <w:rsid w:val="002C1383"/>
    <w:rsid w:val="002C3AC2"/>
    <w:rsid w:val="003171C3"/>
    <w:rsid w:val="003174BF"/>
    <w:rsid w:val="00326F90"/>
    <w:rsid w:val="00334932"/>
    <w:rsid w:val="00355510"/>
    <w:rsid w:val="00360C92"/>
    <w:rsid w:val="00361FB5"/>
    <w:rsid w:val="00363605"/>
    <w:rsid w:val="0039222B"/>
    <w:rsid w:val="003A3B56"/>
    <w:rsid w:val="003A71FE"/>
    <w:rsid w:val="003D4CE8"/>
    <w:rsid w:val="003E1DA9"/>
    <w:rsid w:val="00424EB7"/>
    <w:rsid w:val="00437937"/>
    <w:rsid w:val="004429C4"/>
    <w:rsid w:val="00466F60"/>
    <w:rsid w:val="004920C1"/>
    <w:rsid w:val="00495275"/>
    <w:rsid w:val="004B66F4"/>
    <w:rsid w:val="004D03EA"/>
    <w:rsid w:val="00511895"/>
    <w:rsid w:val="00532C1D"/>
    <w:rsid w:val="005352BB"/>
    <w:rsid w:val="00594F85"/>
    <w:rsid w:val="005A43F7"/>
    <w:rsid w:val="005C4CC5"/>
    <w:rsid w:val="005D2AC2"/>
    <w:rsid w:val="00602C2D"/>
    <w:rsid w:val="00635D3F"/>
    <w:rsid w:val="00645734"/>
    <w:rsid w:val="00646802"/>
    <w:rsid w:val="00647423"/>
    <w:rsid w:val="00656210"/>
    <w:rsid w:val="00677C7E"/>
    <w:rsid w:val="006A17C0"/>
    <w:rsid w:val="006C3A33"/>
    <w:rsid w:val="006F3941"/>
    <w:rsid w:val="0074735F"/>
    <w:rsid w:val="0075147F"/>
    <w:rsid w:val="00784A64"/>
    <w:rsid w:val="0079205E"/>
    <w:rsid w:val="007E5D4A"/>
    <w:rsid w:val="007F1A7F"/>
    <w:rsid w:val="0084605F"/>
    <w:rsid w:val="008466DF"/>
    <w:rsid w:val="00890353"/>
    <w:rsid w:val="008935A3"/>
    <w:rsid w:val="008F05F1"/>
    <w:rsid w:val="00941FAD"/>
    <w:rsid w:val="009444D9"/>
    <w:rsid w:val="00950870"/>
    <w:rsid w:val="00951175"/>
    <w:rsid w:val="00957E8C"/>
    <w:rsid w:val="00973478"/>
    <w:rsid w:val="00985328"/>
    <w:rsid w:val="009A4219"/>
    <w:rsid w:val="00A31569"/>
    <w:rsid w:val="00A36294"/>
    <w:rsid w:val="00A4630A"/>
    <w:rsid w:val="00A67D92"/>
    <w:rsid w:val="00A71577"/>
    <w:rsid w:val="00A93500"/>
    <w:rsid w:val="00AA1D8D"/>
    <w:rsid w:val="00AA6538"/>
    <w:rsid w:val="00AE33FB"/>
    <w:rsid w:val="00B13ED8"/>
    <w:rsid w:val="00B47730"/>
    <w:rsid w:val="00B52850"/>
    <w:rsid w:val="00B53175"/>
    <w:rsid w:val="00B85953"/>
    <w:rsid w:val="00BB0218"/>
    <w:rsid w:val="00BB315E"/>
    <w:rsid w:val="00BB6D02"/>
    <w:rsid w:val="00BC312D"/>
    <w:rsid w:val="00BD281D"/>
    <w:rsid w:val="00BF3526"/>
    <w:rsid w:val="00BF48DE"/>
    <w:rsid w:val="00C15078"/>
    <w:rsid w:val="00C210B0"/>
    <w:rsid w:val="00C41B73"/>
    <w:rsid w:val="00C513D0"/>
    <w:rsid w:val="00C57CAB"/>
    <w:rsid w:val="00C76BA7"/>
    <w:rsid w:val="00C96034"/>
    <w:rsid w:val="00CB0664"/>
    <w:rsid w:val="00CB4AB1"/>
    <w:rsid w:val="00CC7C2C"/>
    <w:rsid w:val="00CE5F16"/>
    <w:rsid w:val="00CE65CF"/>
    <w:rsid w:val="00D3373A"/>
    <w:rsid w:val="00D42ABA"/>
    <w:rsid w:val="00D51FA8"/>
    <w:rsid w:val="00D62C96"/>
    <w:rsid w:val="00D81596"/>
    <w:rsid w:val="00D9645B"/>
    <w:rsid w:val="00DD65F6"/>
    <w:rsid w:val="00DE4377"/>
    <w:rsid w:val="00E63D65"/>
    <w:rsid w:val="00E70050"/>
    <w:rsid w:val="00ED7EB9"/>
    <w:rsid w:val="00EE3905"/>
    <w:rsid w:val="00EF7F0E"/>
    <w:rsid w:val="00F42E28"/>
    <w:rsid w:val="00F95A84"/>
    <w:rsid w:val="00FA2397"/>
    <w:rsid w:val="00FC693F"/>
    <w:rsid w:val="00FC7ACA"/>
    <w:rsid w:val="00FE5697"/>
    <w:rsid w:val="00FF37B3"/>
    <w:rsid w:val="0C6D0917"/>
    <w:rsid w:val="0C7A2EF6"/>
    <w:rsid w:val="157E96B0"/>
    <w:rsid w:val="15942578"/>
    <w:rsid w:val="1E96476B"/>
    <w:rsid w:val="2DF845BA"/>
    <w:rsid w:val="2F7B52E3"/>
    <w:rsid w:val="32DD6861"/>
    <w:rsid w:val="4B8AD9BD"/>
    <w:rsid w:val="6B30F2BE"/>
    <w:rsid w:val="6E597556"/>
    <w:rsid w:val="7E7D84BF"/>
    <w:rsid w:val="7EC79D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7C7D38"/>
  <w14:defaultImageDpi w14:val="300"/>
  <w15:docId w15:val="{EFD00AC7-17FA-4C15-A6FF-557B6E899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4219"/>
    <w:pPr>
      <w:keepNext/>
      <w:keepLines/>
      <w:shd w:val="clear" w:color="auto" w:fill="D9EAF7"/>
      <w:spacing w:before="200" w:after="0"/>
      <w:outlineLvl w:val="1"/>
    </w:pPr>
    <w:rPr>
      <w:rFonts w:asciiTheme="majorHAnsi" w:eastAsiaTheme="majorEastAsia" w:hAnsiTheme="majorHAnsi" w:cstheme="majorBidi"/>
      <w:b/>
      <w:bCs/>
      <w:color w:val="17365D" w:themeColor="text2" w:themeShade="BF"/>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A4219"/>
    <w:rPr>
      <w:rFonts w:asciiTheme="majorHAnsi" w:eastAsiaTheme="majorEastAsia" w:hAnsiTheme="majorHAnsi" w:cstheme="majorBidi"/>
      <w:b/>
      <w:bCs/>
      <w:color w:val="17365D" w:themeColor="text2" w:themeShade="BF"/>
      <w:sz w:val="28"/>
      <w:szCs w:val="28"/>
      <w:shd w:val="clear" w:color="auto" w:fill="D9EAF7"/>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5A551EDE1BBD4D8834371AA029F600" ma:contentTypeVersion="15" ma:contentTypeDescription="Create a new document." ma:contentTypeScope="" ma:versionID="731f20a745e5fa17824ed2720b5dc7ee">
  <xsd:schema xmlns:xsd="http://www.w3.org/2001/XMLSchema" xmlns:xs="http://www.w3.org/2001/XMLSchema" xmlns:p="http://schemas.microsoft.com/office/2006/metadata/properties" xmlns:ns2="c241c27d-8857-44b1-b585-06855daf93f4" xmlns:ns3="7c797a3e-6f08-4334-83f9-96a53815c187" targetNamespace="http://schemas.microsoft.com/office/2006/metadata/properties" ma:root="true" ma:fieldsID="9454324c7829144d6177923798c619de" ns2:_="" ns3:_="">
    <xsd:import namespace="c241c27d-8857-44b1-b585-06855daf93f4"/>
    <xsd:import namespace="7c797a3e-6f08-4334-83f9-96a53815c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1c27d-8857-44b1-b585-06855daf9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797a3e-6f08-4334-83f9-96a53815c1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16547cb-c2cc-450d-9084-bf597f2f5483}" ma:internalName="TaxCatchAll" ma:showField="CatchAllData" ma:web="7c797a3e-6f08-4334-83f9-96a53815c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797a3e-6f08-4334-83f9-96a53815c187" xsi:nil="true"/>
    <lcf76f155ced4ddcb4097134ff3c332f xmlns="c241c27d-8857-44b1-b585-06855daf93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D9C59E-AF39-49EA-99F5-0BCF4D0C0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1c27d-8857-44b1-b585-06855daf93f4"/>
    <ds:schemaRef ds:uri="7c797a3e-6f08-4334-83f9-96a53815c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5C5BC-7636-4924-A707-0BEA443DD1E1}">
  <ds:schemaRefs>
    <ds:schemaRef ds:uri="http://schemas.microsoft.com/sharepoint/v3/contenttype/forms"/>
  </ds:schemaRefs>
</ds:datastoreItem>
</file>

<file path=customXml/itemProps3.xml><?xml version="1.0" encoding="utf-8"?>
<ds:datastoreItem xmlns:ds="http://schemas.openxmlformats.org/officeDocument/2006/customXml" ds:itemID="{773F4892-E5FE-4B25-B96C-33D0B46221CB}">
  <ds:schemaRefs>
    <ds:schemaRef ds:uri="http://schemas.microsoft.com/office/2006/metadata/properties"/>
    <ds:schemaRef ds:uri="http://schemas.microsoft.com/office/infopath/2007/PartnerControls"/>
    <ds:schemaRef ds:uri="7c797a3e-6f08-4334-83f9-96a53815c187"/>
    <ds:schemaRef ds:uri="c241c27d-8857-44b1-b585-06855daf93f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NCC_Supplier_Guide_Procurement_Act_2023</dc:title>
  <dc:subject/>
  <dc:creator>python-docx</dc:creator>
  <cp:keywords/>
  <dc:description>generated by python-docx</dc:description>
  <cp:lastModifiedBy>Lewis Tracy-Winson</cp:lastModifiedBy>
  <cp:revision>5</cp:revision>
  <dcterms:created xsi:type="dcterms:W3CDTF">2026-09-16T18:51:00Z</dcterms:created>
  <dcterms:modified xsi:type="dcterms:W3CDTF">2026-09-17T11:57:00Z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0x010100805A551EDE1BBD4D8834371AA029F600</vt:lpwstr>
  </property>
  <property fmtid="{D5CDD505-2E9C-101B-9397-08002B2CF9AE}" pid="3" name="MediaServiceImageTags">
    <vt:lpwstr/>
  </property>
  <property fmtid="{D5CDD505-2E9C-101B-9397-08002B2CF9AE}" pid="4" name="docLang">
    <vt:lpwstr>en</vt:lpwstr>
  </property>
</Properties>
</file>