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C26A" w14:textId="77777777" w:rsidR="0095021D" w:rsidRPr="0095021D" w:rsidRDefault="0095021D" w:rsidP="0095021D">
      <w:pPr>
        <w:rPr>
          <w:b/>
          <w:bCs/>
        </w:rPr>
      </w:pPr>
      <w:r w:rsidRPr="0095021D">
        <w:rPr>
          <w:b/>
          <w:bCs/>
        </w:rPr>
        <w:t>MFA - Two-factor authentication</w:t>
      </w:r>
    </w:p>
    <w:p w14:paraId="50BE5839" w14:textId="77777777" w:rsidR="0095021D" w:rsidRPr="0095021D" w:rsidRDefault="0095021D" w:rsidP="0095021D">
      <w:r w:rsidRPr="0095021D">
        <w:t xml:space="preserve">When </w:t>
      </w:r>
      <w:proofErr w:type="gramStart"/>
      <w:r w:rsidRPr="0095021D">
        <w:t>MFA  is</w:t>
      </w:r>
      <w:proofErr w:type="gramEnd"/>
      <w:r w:rsidRPr="0095021D">
        <w:t xml:space="preserve"> enabled, users will be prompted for a login code after entering their username and password. By default, codes are sent by email, with an option to setup an authentication app on the </w:t>
      </w:r>
      <w:r w:rsidRPr="0095021D">
        <w:rPr>
          <w:b/>
          <w:bCs/>
        </w:rPr>
        <w:t>My Account</w:t>
      </w:r>
      <w:r w:rsidRPr="0095021D">
        <w:t> page.</w:t>
      </w:r>
    </w:p>
    <w:p w14:paraId="32F0BB1E" w14:textId="72F04DED" w:rsidR="0095021D" w:rsidRPr="0095021D" w:rsidRDefault="0095021D" w:rsidP="0095021D">
      <w:r w:rsidRPr="0095021D">
        <w:t> After successfully completing a two-factor login, the user won’t need to enter a code again for 14 days when logging in from the same browser (this is achieved by setting a cookie).</w:t>
      </w:r>
    </w:p>
    <w:p w14:paraId="58474CFB" w14:textId="77777777" w:rsidR="0095021D" w:rsidRPr="0095021D" w:rsidRDefault="0095021D" w:rsidP="0095021D">
      <w:r w:rsidRPr="0095021D">
        <w:t>Logging in for the first time using two-factor authentication</w:t>
      </w:r>
      <w:r w:rsidRPr="0095021D">
        <w:rPr>
          <w:b/>
          <w:bCs/>
        </w:rPr>
        <w:t> </w:t>
      </w:r>
    </w:p>
    <w:p w14:paraId="42612648" w14:textId="77777777" w:rsidR="0095021D" w:rsidRPr="0095021D" w:rsidRDefault="0095021D" w:rsidP="0095021D">
      <w:pPr>
        <w:numPr>
          <w:ilvl w:val="0"/>
          <w:numId w:val="1"/>
        </w:numPr>
      </w:pPr>
      <w:r w:rsidRPr="0095021D">
        <w:t>Enter your username and password</w:t>
      </w:r>
    </w:p>
    <w:p w14:paraId="24065D9E" w14:textId="77777777" w:rsidR="0095021D" w:rsidRPr="0095021D" w:rsidRDefault="0095021D" w:rsidP="0095021D">
      <w:pPr>
        <w:numPr>
          <w:ilvl w:val="0"/>
          <w:numId w:val="1"/>
        </w:numPr>
      </w:pPr>
      <w:r w:rsidRPr="0095021D">
        <w:t>This will trigger a unique login code to be sent to your email</w:t>
      </w:r>
    </w:p>
    <w:p w14:paraId="2342387D" w14:textId="77777777" w:rsidR="0095021D" w:rsidRPr="0095021D" w:rsidRDefault="0095021D" w:rsidP="0095021D">
      <w:pPr>
        <w:numPr>
          <w:ilvl w:val="0"/>
          <w:numId w:val="1"/>
        </w:numPr>
      </w:pPr>
      <w:r w:rsidRPr="0095021D">
        <w:t>Enter this in the field provided</w:t>
      </w:r>
    </w:p>
    <w:p w14:paraId="3E7DCED4" w14:textId="77777777" w:rsidR="0095021D" w:rsidRPr="0095021D" w:rsidRDefault="0095021D" w:rsidP="0095021D">
      <w:pPr>
        <w:numPr>
          <w:ilvl w:val="0"/>
          <w:numId w:val="1"/>
        </w:numPr>
      </w:pPr>
      <w:r w:rsidRPr="0095021D">
        <w:t>After 14 days, or if you log in to your Panacea account on a different browser, you will be required to complete this process again. </w:t>
      </w:r>
    </w:p>
    <w:p w14:paraId="7B74766D" w14:textId="77777777" w:rsidR="0095021D" w:rsidRPr="0095021D" w:rsidRDefault="0095021D" w:rsidP="0095021D">
      <w:pPr>
        <w:numPr>
          <w:ilvl w:val="0"/>
          <w:numId w:val="1"/>
        </w:numPr>
      </w:pPr>
      <w:r w:rsidRPr="0095021D">
        <w:t>Alternatively, you have the option of downloading an authentication app which will generate you with a unique login code.  </w:t>
      </w:r>
    </w:p>
    <w:p w14:paraId="3DF02484" w14:textId="77777777" w:rsidR="0095021D" w:rsidRPr="0095021D" w:rsidRDefault="0095021D" w:rsidP="0095021D">
      <w:r w:rsidRPr="0095021D">
        <w:t>Setting up authentication app </w:t>
      </w:r>
    </w:p>
    <w:p w14:paraId="40B5AB9A" w14:textId="41BCC2AD" w:rsidR="0095021D" w:rsidRPr="0095021D" w:rsidRDefault="0095021D" w:rsidP="0095021D">
      <w:pPr>
        <w:numPr>
          <w:ilvl w:val="0"/>
          <w:numId w:val="2"/>
        </w:numPr>
      </w:pPr>
      <w:r w:rsidRPr="0095021D">
        <w:rPr>
          <w:noProof/>
        </w:rPr>
        <w:drawing>
          <wp:anchor distT="0" distB="0" distL="114300" distR="114300" simplePos="0" relativeHeight="251658240" behindDoc="1" locked="0" layoutInCell="1" allowOverlap="1" wp14:anchorId="4CC23BE6" wp14:editId="3DFB903C">
            <wp:simplePos x="0" y="0"/>
            <wp:positionH relativeFrom="column">
              <wp:posOffset>4095750</wp:posOffset>
            </wp:positionH>
            <wp:positionV relativeFrom="paragraph">
              <wp:posOffset>336550</wp:posOffset>
            </wp:positionV>
            <wp:extent cx="1435100" cy="527050"/>
            <wp:effectExtent l="0" t="0" r="0" b="6350"/>
            <wp:wrapTight wrapText="bothSides">
              <wp:wrapPolygon edited="0">
                <wp:start x="6881" y="0"/>
                <wp:lineTo x="0" y="0"/>
                <wp:lineTo x="0" y="21080"/>
                <wp:lineTo x="6881" y="21080"/>
                <wp:lineTo x="16057" y="21080"/>
                <wp:lineTo x="21218" y="21080"/>
                <wp:lineTo x="21218" y="0"/>
                <wp:lineTo x="16057" y="0"/>
                <wp:lineTo x="6881" y="0"/>
              </wp:wrapPolygon>
            </wp:wrapTight>
            <wp:docPr id="1018387104" name="Picture 2" descr="Screenshot of a compact navigation toolbar featuring notification bell, highlighted user-settings icon, and logout arrow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387104" name="Picture 2" descr="Screenshot of a compact navigation toolbar featuring notification bell, highlighted user-settings icon, and logout arrow.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021D">
        <w:t>On the </w:t>
      </w:r>
      <w:r w:rsidRPr="0095021D">
        <w:rPr>
          <w:b/>
          <w:bCs/>
        </w:rPr>
        <w:t>My accounts</w:t>
      </w:r>
      <w:r w:rsidRPr="0095021D">
        <w:t> page, there is a new two-factor authenticator tab where you can set up the authentication.</w:t>
      </w:r>
    </w:p>
    <w:p w14:paraId="14851002" w14:textId="1DAE45E9" w:rsidR="0095021D" w:rsidRPr="0095021D" w:rsidRDefault="0095021D" w:rsidP="0095021D">
      <w:pPr>
        <w:numPr>
          <w:ilvl w:val="1"/>
          <w:numId w:val="2"/>
        </w:numPr>
      </w:pPr>
      <w:r w:rsidRPr="0095021D">
        <w:t>This is accessed via clicking this icon on the top right-hand corner on the site. </w:t>
      </w:r>
    </w:p>
    <w:p w14:paraId="4FC3E721" w14:textId="77777777" w:rsidR="0095021D" w:rsidRPr="0095021D" w:rsidRDefault="0095021D" w:rsidP="0095021D">
      <w:pPr>
        <w:numPr>
          <w:ilvl w:val="0"/>
          <w:numId w:val="2"/>
        </w:numPr>
      </w:pPr>
      <w:r w:rsidRPr="0095021D">
        <w:t>Simply click the </w:t>
      </w:r>
      <w:r w:rsidRPr="0095021D">
        <w:rPr>
          <w:b/>
          <w:bCs/>
        </w:rPr>
        <w:t>Setup</w:t>
      </w:r>
      <w:r w:rsidRPr="0095021D">
        <w:t> button and instructions for setting up the authentication app will appear. </w:t>
      </w:r>
    </w:p>
    <w:p w14:paraId="2986C4FE" w14:textId="77777777" w:rsidR="0095021D" w:rsidRPr="0095021D" w:rsidRDefault="0095021D" w:rsidP="0095021D">
      <w:pPr>
        <w:numPr>
          <w:ilvl w:val="0"/>
          <w:numId w:val="2"/>
        </w:numPr>
      </w:pPr>
      <w:r w:rsidRPr="0095021D">
        <w:t>After 14 days, or if you log in to Panacea on a different browser, you will be asked to provide the unique Authenticator code from your chosen authenticator app.</w:t>
      </w:r>
    </w:p>
    <w:p w14:paraId="323FFC3F" w14:textId="77777777" w:rsidR="0095021D" w:rsidRPr="0095021D" w:rsidRDefault="0095021D" w:rsidP="0095021D">
      <w:r w:rsidRPr="0095021D">
        <w:t>Disabling authentication app:</w:t>
      </w:r>
    </w:p>
    <w:p w14:paraId="5BBCCAA9" w14:textId="77777777" w:rsidR="0095021D" w:rsidRPr="0095021D" w:rsidRDefault="0095021D" w:rsidP="0095021D">
      <w:pPr>
        <w:numPr>
          <w:ilvl w:val="0"/>
          <w:numId w:val="3"/>
        </w:numPr>
      </w:pPr>
      <w:r w:rsidRPr="0095021D">
        <w:t>You can disable the authenticator on the two-factor authentication page by clicking the </w:t>
      </w:r>
      <w:r w:rsidRPr="0095021D">
        <w:rPr>
          <w:b/>
          <w:bCs/>
        </w:rPr>
        <w:t>Disable </w:t>
      </w:r>
      <w:r w:rsidRPr="0095021D">
        <w:t>button. </w:t>
      </w:r>
    </w:p>
    <w:p w14:paraId="74B7A410" w14:textId="77777777" w:rsidR="0095021D" w:rsidRPr="0095021D" w:rsidRDefault="0095021D" w:rsidP="0095021D">
      <w:pPr>
        <w:numPr>
          <w:ilvl w:val="0"/>
          <w:numId w:val="3"/>
        </w:numPr>
      </w:pPr>
      <w:r w:rsidRPr="0095021D">
        <w:t>The unique log in code generated on the authentication app will no longer work. Instead, you can only login using the code sent by email.</w:t>
      </w:r>
    </w:p>
    <w:p w14:paraId="441DDE84" w14:textId="77777777" w:rsidR="0095021D" w:rsidRPr="0095021D" w:rsidRDefault="0095021D" w:rsidP="0095021D">
      <w:r w:rsidRPr="0095021D">
        <w:t>What if you have a problem with the authenticator?</w:t>
      </w:r>
    </w:p>
    <w:p w14:paraId="48EE4C96" w14:textId="77777777" w:rsidR="0095021D" w:rsidRPr="0095021D" w:rsidRDefault="0095021D" w:rsidP="0095021D">
      <w:pPr>
        <w:numPr>
          <w:ilvl w:val="0"/>
          <w:numId w:val="4"/>
        </w:numPr>
      </w:pPr>
      <w:r w:rsidRPr="0095021D">
        <w:t>If you have a problem with your authenticator you can opt to have a code emailed to you by clicking </w:t>
      </w:r>
      <w:r w:rsidRPr="0095021D">
        <w:rPr>
          <w:b/>
          <w:bCs/>
        </w:rPr>
        <w:t>Problem with your authenticator? &gt; Send code via email</w:t>
      </w:r>
      <w:r w:rsidRPr="0095021D">
        <w:t xml:space="preserve">, or an </w:t>
      </w:r>
      <w:r w:rsidRPr="0095021D">
        <w:lastRenderedPageBreak/>
        <w:t>admin can disable your authenticator in the </w:t>
      </w:r>
      <w:r w:rsidRPr="0095021D">
        <w:rPr>
          <w:b/>
          <w:bCs/>
        </w:rPr>
        <w:t>Manage Login</w:t>
      </w:r>
      <w:r w:rsidRPr="0095021D">
        <w:t> modal on your contact details page.</w:t>
      </w:r>
    </w:p>
    <w:p w14:paraId="19D9A30B" w14:textId="0E91E18C" w:rsidR="0095021D" w:rsidRDefault="0095021D"/>
    <w:sectPr w:rsidR="00950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C0224"/>
    <w:multiLevelType w:val="multilevel"/>
    <w:tmpl w:val="A8E2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F2C5F7E"/>
    <w:multiLevelType w:val="multilevel"/>
    <w:tmpl w:val="7460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B84A5C"/>
    <w:multiLevelType w:val="multilevel"/>
    <w:tmpl w:val="F2E8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3764FE"/>
    <w:multiLevelType w:val="multilevel"/>
    <w:tmpl w:val="67EC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9142522">
    <w:abstractNumId w:val="3"/>
  </w:num>
  <w:num w:numId="2" w16cid:durableId="895311456">
    <w:abstractNumId w:val="2"/>
  </w:num>
  <w:num w:numId="3" w16cid:durableId="1951741977">
    <w:abstractNumId w:val="0"/>
  </w:num>
  <w:num w:numId="4" w16cid:durableId="547836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D"/>
    <w:rsid w:val="000C49DA"/>
    <w:rsid w:val="0095021D"/>
    <w:rsid w:val="009C7FC7"/>
    <w:rsid w:val="00DB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D09DA"/>
  <w15:chartTrackingRefBased/>
  <w15:docId w15:val="{386FE1A2-8C48-424C-8F91-C2572951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2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2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2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2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2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2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2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2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2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2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2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2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2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2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2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2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2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5A551EDE1BBD4D8834371AA029F600" ma:contentTypeVersion="15" ma:contentTypeDescription="Create a new document." ma:contentTypeScope="" ma:versionID="731f20a745e5fa17824ed2720b5dc7ee">
  <xsd:schema xmlns:xsd="http://www.w3.org/2001/XMLSchema" xmlns:xs="http://www.w3.org/2001/XMLSchema" xmlns:p="http://schemas.microsoft.com/office/2006/metadata/properties" xmlns:ns2="c241c27d-8857-44b1-b585-06855daf93f4" xmlns:ns3="7c797a3e-6f08-4334-83f9-96a53815c187" targetNamespace="http://schemas.microsoft.com/office/2006/metadata/properties" ma:root="true" ma:fieldsID="9454324c7829144d6177923798c619de" ns2:_="" ns3:_="">
    <xsd:import namespace="c241c27d-8857-44b1-b585-06855daf93f4"/>
    <xsd:import namespace="7c797a3e-6f08-4334-83f9-96a53815c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1c27d-8857-44b1-b585-06855daf9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ead0dd-f964-4ef9-8e58-aedd6ddb9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97a3e-6f08-4334-83f9-96a53815c1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16547cb-c2cc-450d-9084-bf597f2f5483}" ma:internalName="TaxCatchAll" ma:showField="CatchAllData" ma:web="7c797a3e-6f08-4334-83f9-96a53815c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797a3e-6f08-4334-83f9-96a53815c187" xsi:nil="true"/>
    <lcf76f155ced4ddcb4097134ff3c332f xmlns="c241c27d-8857-44b1-b585-06855daf93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F6D3EF-421C-4B95-B38E-7948B636A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BB9B2D-D76B-40AD-850C-038417188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41c27d-8857-44b1-b585-06855daf93f4"/>
    <ds:schemaRef ds:uri="7c797a3e-6f08-4334-83f9-96a53815c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E7277-DAE8-4554-BF93-245110BCD089}">
  <ds:schemaRefs>
    <ds:schemaRef ds:uri="http://schemas.microsoft.com/office/2006/metadata/properties"/>
    <ds:schemaRef ds:uri="http://schemas.microsoft.com/office/infopath/2007/PartnerControls"/>
    <ds:schemaRef ds:uri="7c797a3e-6f08-4334-83f9-96a53815c187"/>
    <ds:schemaRef ds:uri="c241c27d-8857-44b1-b585-06855daf93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Two-factor authentication</dc:title>
  <dc:subject/>
  <dc:creator>Kate Maguire</dc:creator>
  <cp:keywords/>
  <dc:description/>
  <cp:lastModifiedBy>Lewis Tracy-Winson</cp:lastModifiedBy>
  <cp:revision>2</cp:revision>
  <dcterms:created xsi:type="dcterms:W3CDTF">2026-07-01T08:09:00Z</dcterms:created>
  <dcterms:modified xsi:type="dcterms:W3CDTF">2026-09-17T12:02:00Z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0x010100805A551EDE1BBD4D8834371AA029F600</vt:lpwstr>
  </property>
</Properties>
</file>