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181D9" w14:textId="6B1BEE92" w:rsidR="00895BF9" w:rsidRPr="00895BF9" w:rsidRDefault="00895BF9" w:rsidP="00895BF9">
      <w:pPr>
        <w:jc w:val="center"/>
        <w:rPr>
          <w:rFonts w:cstheme="minorHAnsi"/>
          <w:b/>
          <w:color w:val="000000" w:themeColor="text1"/>
          <w:sz w:val="40"/>
          <w:u w:val="single"/>
        </w:rPr>
      </w:pPr>
      <w:r w:rsidRPr="00895BF9">
        <w:rPr>
          <w:rFonts w:cstheme="minorHAnsi"/>
          <w:b/>
          <w:color w:val="000000" w:themeColor="text1"/>
          <w:sz w:val="40"/>
          <w:u w:val="single"/>
        </w:rPr>
        <w:t xml:space="preserve">Early Years HLN Form Completion Guide </w:t>
      </w:r>
      <w:r w:rsidR="00E95C23">
        <w:rPr>
          <w:rFonts w:cstheme="minorHAnsi"/>
          <w:b/>
          <w:color w:val="000000" w:themeColor="text1"/>
          <w:sz w:val="40"/>
          <w:u w:val="single"/>
        </w:rPr>
        <w:t>November 2023</w:t>
      </w:r>
      <w:r w:rsidRPr="00895BF9">
        <w:rPr>
          <w:rFonts w:cstheme="minorHAnsi"/>
          <w:b/>
          <w:color w:val="000000" w:themeColor="text1"/>
          <w:sz w:val="40"/>
          <w:u w:val="single"/>
        </w:rPr>
        <w:t>:</w:t>
      </w:r>
    </w:p>
    <w:p w14:paraId="581F4064" w14:textId="77777777" w:rsidR="00895BF9" w:rsidRPr="00895BF9" w:rsidRDefault="00895BF9" w:rsidP="00895BF9">
      <w:pPr>
        <w:rPr>
          <w:rFonts w:cstheme="minorHAnsi"/>
          <w:color w:val="000000" w:themeColor="text1"/>
        </w:rPr>
      </w:pPr>
      <w:r w:rsidRPr="00895BF9">
        <w:rPr>
          <w:rFonts w:cstheme="minorHAnsi"/>
          <w:color w:val="000000" w:themeColor="text1"/>
        </w:rPr>
        <w:t>You have been sent Early Years Application Pack V1</w:t>
      </w:r>
      <w:r w:rsidR="00357372">
        <w:rPr>
          <w:rFonts w:cstheme="minorHAnsi"/>
          <w:color w:val="000000" w:themeColor="text1"/>
        </w:rPr>
        <w:t>.01</w:t>
      </w:r>
      <w:r w:rsidRPr="00895BF9">
        <w:rPr>
          <w:rFonts w:cstheme="minorHAnsi"/>
          <w:color w:val="000000" w:themeColor="text1"/>
        </w:rPr>
        <w:t xml:space="preserve"> and this guidance document should support you to complete requests for all your EYFS children that you feel require High Level Needs Funding.</w:t>
      </w:r>
    </w:p>
    <w:p w14:paraId="41F61F02" w14:textId="77777777" w:rsidR="00895BF9" w:rsidRPr="00895BF9" w:rsidRDefault="00895BF9" w:rsidP="00895BF9">
      <w:pPr>
        <w:rPr>
          <w:rFonts w:cstheme="minorHAnsi"/>
        </w:rPr>
      </w:pPr>
      <w:r w:rsidRPr="00895BF9">
        <w:rPr>
          <w:rFonts w:cstheme="minorHAnsi"/>
        </w:rPr>
        <w:t>The Early years HLN application Grid is designed to provide a profile of the child’s SENs.  It is not possible to produce a grid that covers all presentations of SENs – the principle behind the grid is for there to be enough information to ‘best fit’ the child.</w:t>
      </w:r>
    </w:p>
    <w:p w14:paraId="1A107209" w14:textId="77777777" w:rsidR="00895BF9" w:rsidRPr="00895BF9" w:rsidRDefault="00895BF9" w:rsidP="00895BF9">
      <w:pPr>
        <w:rPr>
          <w:rFonts w:cstheme="minorHAnsi"/>
          <w:color w:val="000000" w:themeColor="text1"/>
        </w:rPr>
      </w:pPr>
      <w:r w:rsidRPr="00895BF9">
        <w:rPr>
          <w:rFonts w:cstheme="minorHAnsi"/>
          <w:color w:val="000000" w:themeColor="text1"/>
        </w:rPr>
        <w:t>Where you have identified an area of need under the 14 possibilities, we are asking you to write a brief description of the child’s needs in the ‘needs column’ and then select the most appropriate column from A-E that matches that need by placing a ‘1’ in the appropriate yellow box.</w:t>
      </w:r>
    </w:p>
    <w:p w14:paraId="03F382BD" w14:textId="77777777" w:rsidR="00895BF9" w:rsidRPr="00895BF9" w:rsidRDefault="00895BF9" w:rsidP="00895BF9">
      <w:pPr>
        <w:rPr>
          <w:rFonts w:eastAsiaTheme="minorEastAsia" w:cstheme="minorHAnsi"/>
          <w:color w:val="000000" w:themeColor="text1"/>
        </w:rPr>
      </w:pPr>
      <w:r w:rsidRPr="00895BF9">
        <w:rPr>
          <w:rFonts w:eastAsiaTheme="minorEastAsia" w:cstheme="minorHAnsi"/>
          <w:color w:val="000000" w:themeColor="text1"/>
        </w:rPr>
        <w:t>Everything written in the box doesn’t have to apply – if for example you have identified they have needs in speaking, use the pupil needs column to more accurately describe how their speaking difficulties present and then select which box best fits this description.  Also, please use this guide to look at the examples given to help you in making your decision as to which column you should select.</w:t>
      </w:r>
    </w:p>
    <w:p w14:paraId="2FEB3A5E" w14:textId="77777777" w:rsidR="00895BF9" w:rsidRPr="00895BF9" w:rsidRDefault="00895BF9" w:rsidP="00895BF9">
      <w:pPr>
        <w:rPr>
          <w:rFonts w:cstheme="minorHAnsi"/>
          <w:color w:val="000000" w:themeColor="text1"/>
        </w:rPr>
      </w:pPr>
      <w:r w:rsidRPr="00895BF9">
        <w:rPr>
          <w:rFonts w:cstheme="minorHAnsi"/>
          <w:color w:val="000000" w:themeColor="text1"/>
        </w:rPr>
        <w:t>This guidance is to support you in making that selection by showing a sample description of need and which column we would match it to. The sample descriptions of needs have been copied form real examples, they are not held up as examples of how to write your descriptions of needs but they are adapted from real examples and hopefully will help you see how we envisage the form working.</w:t>
      </w:r>
    </w:p>
    <w:p w14:paraId="6E2AFA58" w14:textId="77777777" w:rsidR="00895BF9" w:rsidRPr="00895BF9" w:rsidRDefault="00895BF9" w:rsidP="00895BF9">
      <w:pPr>
        <w:rPr>
          <w:rFonts w:cstheme="minorHAnsi"/>
          <w:color w:val="000000" w:themeColor="text1"/>
        </w:rPr>
      </w:pPr>
      <w:r w:rsidRPr="00895BF9">
        <w:rPr>
          <w:rFonts w:cstheme="minorHAnsi"/>
          <w:color w:val="000000" w:themeColor="text1"/>
        </w:rPr>
        <w:t xml:space="preserve">I have not included sample descriptors for all columns and needs.  My intention is to use real examples as we go through the process to further expand on this as a guide, to help you as practitioners select the most appropriate column.  </w:t>
      </w:r>
    </w:p>
    <w:p w14:paraId="01D2E5C7" w14:textId="77777777" w:rsidR="00895BF9" w:rsidRPr="00895BF9" w:rsidRDefault="00895BF9" w:rsidP="00895BF9">
      <w:pPr>
        <w:rPr>
          <w:rFonts w:cstheme="minorHAnsi"/>
          <w:b/>
          <w:color w:val="000000" w:themeColor="text1"/>
        </w:rPr>
      </w:pPr>
      <w:r w:rsidRPr="00895BF9">
        <w:rPr>
          <w:rFonts w:cstheme="minorHAnsi"/>
          <w:b/>
          <w:color w:val="000000" w:themeColor="text1"/>
        </w:rPr>
        <w:t>Please remember the columns have been designed to reflect a continuum of need for a child having no needs or only low level needs at column A to the most significant needs you would find in the city at column E.</w:t>
      </w:r>
    </w:p>
    <w:p w14:paraId="12C5B4AC" w14:textId="727575EC" w:rsidR="00895BF9" w:rsidRPr="00895BF9" w:rsidRDefault="00895BF9" w:rsidP="00895BF9">
      <w:pPr>
        <w:rPr>
          <w:rFonts w:cstheme="minorHAnsi"/>
          <w:color w:val="000000" w:themeColor="text1"/>
        </w:rPr>
      </w:pPr>
      <w:r w:rsidRPr="00895BF9">
        <w:rPr>
          <w:rFonts w:cstheme="minorHAnsi"/>
          <w:color w:val="000000" w:themeColor="text1"/>
        </w:rPr>
        <w:t xml:space="preserve">In Early Years we are all aware that from ages 2-5 children can make huge amount of progress all of the areas, so it is quite difficult to provide a neat column descriptor that would equally apply to a two a year old in the same way it would apply say to a 5 year old. </w:t>
      </w:r>
      <w:r w:rsidR="00E95C23" w:rsidRPr="00895BF9">
        <w:rPr>
          <w:rFonts w:cstheme="minorHAnsi"/>
          <w:color w:val="000000" w:themeColor="text1"/>
        </w:rPr>
        <w:t>Therefore,</w:t>
      </w:r>
      <w:r w:rsidRPr="00895BF9">
        <w:rPr>
          <w:rFonts w:cstheme="minorHAnsi"/>
          <w:color w:val="000000" w:themeColor="text1"/>
        </w:rPr>
        <w:t xml:space="preserve"> when selecting columns we ask you to try and make comparisons against their peers when selecting columns.  </w:t>
      </w:r>
    </w:p>
    <w:p w14:paraId="45B0F8DD" w14:textId="13B66F6C" w:rsidR="00895BF9" w:rsidRPr="00895BF9" w:rsidRDefault="00895BF9" w:rsidP="00895BF9">
      <w:pPr>
        <w:rPr>
          <w:rFonts w:cstheme="minorHAnsi"/>
          <w:color w:val="000000" w:themeColor="text1"/>
        </w:rPr>
      </w:pPr>
      <w:r w:rsidRPr="00895BF9">
        <w:rPr>
          <w:rFonts w:cstheme="minorHAnsi"/>
          <w:color w:val="000000" w:themeColor="text1"/>
        </w:rPr>
        <w:t xml:space="preserve">For this </w:t>
      </w:r>
      <w:r w:rsidR="00E95C23" w:rsidRPr="00895BF9">
        <w:rPr>
          <w:rFonts w:cstheme="minorHAnsi"/>
          <w:color w:val="000000" w:themeColor="text1"/>
        </w:rPr>
        <w:t>reason,</w:t>
      </w:r>
      <w:r w:rsidRPr="00895BF9">
        <w:rPr>
          <w:rFonts w:cstheme="minorHAnsi"/>
          <w:color w:val="000000" w:themeColor="text1"/>
        </w:rPr>
        <w:t xml:space="preserve"> we have aimed the descriptors at a child who would be around 4 years old and about to enter Reception.  This means if you are making a request for a much younger child the descriptors in the columns might not fit as well. As an example of this a typical 2 year old is not going to understand most verbal language but we would not necessarily be identifying them as having needs under listening attention and understanding, nor would they have established consistent friendship groups but we would also not consider them to not have needs under building relationships.</w:t>
      </w:r>
    </w:p>
    <w:p w14:paraId="3148009E" w14:textId="77777777" w:rsidR="00895BF9" w:rsidRPr="00895BF9" w:rsidRDefault="00895BF9" w:rsidP="00895BF9">
      <w:pPr>
        <w:rPr>
          <w:rFonts w:cstheme="minorHAnsi"/>
          <w:color w:val="000000" w:themeColor="text1"/>
        </w:rPr>
      </w:pPr>
      <w:r w:rsidRPr="00895BF9">
        <w:rPr>
          <w:rFonts w:cstheme="minorHAnsi"/>
          <w:color w:val="000000" w:themeColor="text1"/>
        </w:rPr>
        <w:t xml:space="preserve">It may be that we need to adapt the form to have different descriptors for the younger children once we have gone through the entire process, but for this panel we will see how it goes.  </w:t>
      </w:r>
    </w:p>
    <w:p w14:paraId="324C6812" w14:textId="77777777" w:rsidR="005A0551" w:rsidRDefault="00895BF9">
      <w:pPr>
        <w:rPr>
          <w:rFonts w:cstheme="minorHAnsi"/>
          <w:color w:val="000000" w:themeColor="text1"/>
        </w:rPr>
      </w:pPr>
      <w:r w:rsidRPr="00895BF9">
        <w:rPr>
          <w:rFonts w:cstheme="minorHAnsi"/>
          <w:color w:val="000000" w:themeColor="text1"/>
        </w:rPr>
        <w:t>The descriptors are in no means fixed and I welcome any suggestions as to how they can be adapted further to become more Early Years Friendly.</w:t>
      </w:r>
    </w:p>
    <w:p w14:paraId="384136A2" w14:textId="77777777" w:rsidR="005A0551" w:rsidRDefault="005A0551">
      <w:pPr>
        <w:rPr>
          <w:rFonts w:cstheme="minorHAnsi"/>
          <w:color w:val="000000" w:themeColor="text1"/>
        </w:rPr>
      </w:pPr>
      <w:r>
        <w:rPr>
          <w:rFonts w:cstheme="minorHAnsi"/>
          <w:color w:val="000000" w:themeColor="text1"/>
        </w:rPr>
        <w:br w:type="page"/>
      </w:r>
    </w:p>
    <w:p w14:paraId="38D9B241" w14:textId="77777777" w:rsidR="00895BF9" w:rsidRPr="00895BF9" w:rsidRDefault="00895BF9" w:rsidP="00895BF9">
      <w:pPr>
        <w:spacing w:after="0"/>
        <w:jc w:val="center"/>
        <w:rPr>
          <w:rFonts w:ascii="Arial" w:hAnsi="Arial" w:cs="Arial"/>
          <w:b/>
          <w:sz w:val="40"/>
          <w:u w:val="single"/>
        </w:rPr>
      </w:pPr>
      <w:r w:rsidRPr="00895BF9">
        <w:rPr>
          <w:rFonts w:ascii="Arial" w:hAnsi="Arial" w:cs="Arial"/>
          <w:b/>
          <w:sz w:val="40"/>
          <w:u w:val="single"/>
        </w:rPr>
        <w:lastRenderedPageBreak/>
        <w:t>Cognition and Learning</w:t>
      </w:r>
    </w:p>
    <w:p w14:paraId="12983372" w14:textId="77777777" w:rsidR="00895BF9" w:rsidRPr="00BF1710" w:rsidRDefault="00895BF9" w:rsidP="00895BF9">
      <w:pPr>
        <w:pStyle w:val="ListParagraph"/>
        <w:numPr>
          <w:ilvl w:val="0"/>
          <w:numId w:val="1"/>
        </w:numPr>
        <w:spacing w:line="360" w:lineRule="auto"/>
        <w:ind w:left="142"/>
        <w:rPr>
          <w:rFonts w:ascii="Arial" w:hAnsi="Arial" w:cs="Arial"/>
          <w:b/>
          <w:szCs w:val="20"/>
        </w:rPr>
      </w:pPr>
      <w:r>
        <w:rPr>
          <w:rFonts w:ascii="Arial" w:hAnsi="Arial" w:cs="Arial"/>
          <w:b/>
          <w:szCs w:val="20"/>
        </w:rPr>
        <w:t>Play and Exploring</w:t>
      </w:r>
    </w:p>
    <w:tbl>
      <w:tblPr>
        <w:tblStyle w:val="TableGrid"/>
        <w:tblW w:w="0" w:type="auto"/>
        <w:tblLayout w:type="fixed"/>
        <w:tblLook w:val="04A0" w:firstRow="1" w:lastRow="0" w:firstColumn="1" w:lastColumn="0" w:noHBand="0" w:noVBand="1"/>
      </w:tblPr>
      <w:tblGrid>
        <w:gridCol w:w="1129"/>
        <w:gridCol w:w="2835"/>
        <w:gridCol w:w="2836"/>
        <w:gridCol w:w="2836"/>
        <w:gridCol w:w="2836"/>
        <w:gridCol w:w="2839"/>
      </w:tblGrid>
      <w:tr w:rsidR="00895BF9" w:rsidRPr="001F2088" w14:paraId="636ECD0A" w14:textId="77777777" w:rsidTr="00895BF9">
        <w:trPr>
          <w:trHeight w:val="300"/>
        </w:trPr>
        <w:tc>
          <w:tcPr>
            <w:tcW w:w="1129" w:type="dxa"/>
            <w:vAlign w:val="center"/>
            <w:hideMark/>
          </w:tcPr>
          <w:p w14:paraId="73FA48FE"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35" w:type="dxa"/>
            <w:noWrap/>
            <w:vAlign w:val="center"/>
            <w:hideMark/>
          </w:tcPr>
          <w:p w14:paraId="63CF3B65"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36" w:type="dxa"/>
            <w:noWrap/>
            <w:vAlign w:val="center"/>
            <w:hideMark/>
          </w:tcPr>
          <w:p w14:paraId="20268D1A"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36" w:type="dxa"/>
            <w:noWrap/>
            <w:vAlign w:val="center"/>
            <w:hideMark/>
          </w:tcPr>
          <w:p w14:paraId="01FFD825"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36" w:type="dxa"/>
            <w:noWrap/>
            <w:vAlign w:val="center"/>
            <w:hideMark/>
          </w:tcPr>
          <w:p w14:paraId="4F13B1AC"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39" w:type="dxa"/>
            <w:noWrap/>
            <w:vAlign w:val="center"/>
            <w:hideMark/>
          </w:tcPr>
          <w:p w14:paraId="4193F019"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895BF9" w:rsidRPr="001F2088" w14:paraId="1465AF01" w14:textId="77777777" w:rsidTr="00A674FE">
        <w:trPr>
          <w:trHeight w:val="1320"/>
        </w:trPr>
        <w:tc>
          <w:tcPr>
            <w:tcW w:w="1129" w:type="dxa"/>
            <w:shd w:val="clear" w:color="auto" w:fill="D9D9D9" w:themeFill="background1" w:themeFillShade="D9"/>
            <w:hideMark/>
          </w:tcPr>
          <w:p w14:paraId="2CBCF04B" w14:textId="77777777" w:rsidR="00895BF9" w:rsidRPr="001F2088" w:rsidRDefault="00895BF9" w:rsidP="00895BF9">
            <w:pPr>
              <w:rPr>
                <w:rFonts w:ascii="Arial" w:hAnsi="Arial" w:cs="Arial"/>
                <w:sz w:val="20"/>
                <w:szCs w:val="20"/>
              </w:rPr>
            </w:pPr>
            <w:r w:rsidRPr="001F2088">
              <w:rPr>
                <w:rFonts w:ascii="Arial" w:hAnsi="Arial" w:cs="Arial"/>
                <w:sz w:val="20"/>
                <w:szCs w:val="20"/>
              </w:rPr>
              <w:t>No identified needs.</w:t>
            </w:r>
          </w:p>
        </w:tc>
        <w:tc>
          <w:tcPr>
            <w:tcW w:w="2835" w:type="dxa"/>
            <w:shd w:val="clear" w:color="auto" w:fill="D9D9D9" w:themeFill="background1" w:themeFillShade="D9"/>
          </w:tcPr>
          <w:p w14:paraId="675B4A28"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Child’s play and exploring is within expected levels in relation to their peers but they may require more time to practise their skills.</w:t>
            </w:r>
          </w:p>
        </w:tc>
        <w:tc>
          <w:tcPr>
            <w:tcW w:w="2836" w:type="dxa"/>
            <w:shd w:val="clear" w:color="auto" w:fill="D9D9D9" w:themeFill="background1" w:themeFillShade="D9"/>
          </w:tcPr>
          <w:p w14:paraId="3438C35D"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Play and Exploring is at a lower level than majority of peers. Child can participate in shared activities with an adult, showing a learnt response such as copying an action af</w:t>
            </w:r>
            <w:r w:rsidR="00C55EA3">
              <w:rPr>
                <w:rFonts w:ascii="Arial" w:hAnsi="Arial" w:cs="Arial"/>
                <w:color w:val="000000" w:themeColor="text1"/>
                <w:sz w:val="20"/>
                <w:szCs w:val="20"/>
              </w:rPr>
              <w:t>ter seeing an adult model this.</w:t>
            </w:r>
          </w:p>
        </w:tc>
        <w:tc>
          <w:tcPr>
            <w:tcW w:w="2836" w:type="dxa"/>
            <w:shd w:val="clear" w:color="auto" w:fill="D9D9D9" w:themeFill="background1" w:themeFillShade="D9"/>
          </w:tcPr>
          <w:p w14:paraId="00AB90AB"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Play and Exploring is significantly lower than peers (approximately half chronological age) Performs actions often by trial and error Shows some evidence of remembering or retaining learning responses over a short period time</w:t>
            </w:r>
          </w:p>
        </w:tc>
        <w:tc>
          <w:tcPr>
            <w:tcW w:w="2836" w:type="dxa"/>
            <w:shd w:val="clear" w:color="auto" w:fill="D9D9D9" w:themeFill="background1" w:themeFillShade="D9"/>
          </w:tcPr>
          <w:p w14:paraId="50D9A758"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 xml:space="preserve">Play and Exploring is very significantly delayed in comparison with peers. May accept and engage in exploration with a high level of adult intervention. </w:t>
            </w:r>
          </w:p>
        </w:tc>
        <w:tc>
          <w:tcPr>
            <w:tcW w:w="2839" w:type="dxa"/>
            <w:shd w:val="clear" w:color="auto" w:fill="D9D9D9" w:themeFill="background1" w:themeFillShade="D9"/>
          </w:tcPr>
          <w:p w14:paraId="48F5AFCA"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Young person would be considered as a child with profound and m</w:t>
            </w:r>
            <w:r w:rsidR="00C55EA3">
              <w:rPr>
                <w:rFonts w:ascii="Arial" w:hAnsi="Arial" w:cs="Arial"/>
                <w:color w:val="000000" w:themeColor="text1"/>
                <w:sz w:val="20"/>
                <w:szCs w:val="20"/>
              </w:rPr>
              <w:t xml:space="preserve">ultiple learning difficulties. </w:t>
            </w:r>
          </w:p>
        </w:tc>
      </w:tr>
    </w:tbl>
    <w:p w14:paraId="1BF76BF1" w14:textId="77777777" w:rsidR="00895BF9" w:rsidRDefault="00895BF9" w:rsidP="00895BF9">
      <w:pPr>
        <w:spacing w:before="240" w:after="0" w:line="240" w:lineRule="auto"/>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35"/>
        <w:gridCol w:w="2836"/>
        <w:gridCol w:w="2836"/>
        <w:gridCol w:w="2836"/>
        <w:gridCol w:w="2839"/>
      </w:tblGrid>
      <w:tr w:rsidR="00895BF9" w:rsidRPr="001F2088" w14:paraId="5C373055" w14:textId="77777777" w:rsidTr="00895BF9">
        <w:trPr>
          <w:trHeight w:val="300"/>
        </w:trPr>
        <w:tc>
          <w:tcPr>
            <w:tcW w:w="1129" w:type="dxa"/>
            <w:vAlign w:val="center"/>
            <w:hideMark/>
          </w:tcPr>
          <w:p w14:paraId="7DF4C75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35" w:type="dxa"/>
            <w:noWrap/>
            <w:vAlign w:val="center"/>
            <w:hideMark/>
          </w:tcPr>
          <w:p w14:paraId="328FC5FF"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36" w:type="dxa"/>
            <w:noWrap/>
            <w:vAlign w:val="center"/>
            <w:hideMark/>
          </w:tcPr>
          <w:p w14:paraId="50AB9171"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36" w:type="dxa"/>
            <w:noWrap/>
            <w:vAlign w:val="center"/>
            <w:hideMark/>
          </w:tcPr>
          <w:p w14:paraId="60F772AB"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36" w:type="dxa"/>
            <w:noWrap/>
            <w:vAlign w:val="center"/>
            <w:hideMark/>
          </w:tcPr>
          <w:p w14:paraId="0FF6E310"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39" w:type="dxa"/>
            <w:noWrap/>
            <w:vAlign w:val="center"/>
            <w:hideMark/>
          </w:tcPr>
          <w:p w14:paraId="0D71A798"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895BF9" w:rsidRPr="00364102" w14:paraId="5B1087FA" w14:textId="77777777" w:rsidTr="00895BF9">
        <w:trPr>
          <w:trHeight w:val="991"/>
        </w:trPr>
        <w:tc>
          <w:tcPr>
            <w:tcW w:w="1129" w:type="dxa"/>
            <w:hideMark/>
          </w:tcPr>
          <w:p w14:paraId="4C461CF9" w14:textId="77777777" w:rsidR="00895BF9" w:rsidRPr="00364102" w:rsidRDefault="00895BF9" w:rsidP="00895BF9">
            <w:pPr>
              <w:rPr>
                <w:rFonts w:ascii="Arial" w:hAnsi="Arial" w:cs="Arial"/>
                <w:sz w:val="16"/>
                <w:szCs w:val="16"/>
              </w:rPr>
            </w:pPr>
            <w:r w:rsidRPr="00364102">
              <w:rPr>
                <w:rFonts w:ascii="Arial" w:hAnsi="Arial" w:cs="Arial"/>
                <w:sz w:val="16"/>
                <w:szCs w:val="16"/>
              </w:rPr>
              <w:t>No identified needs.</w:t>
            </w:r>
          </w:p>
        </w:tc>
        <w:tc>
          <w:tcPr>
            <w:tcW w:w="2835" w:type="dxa"/>
          </w:tcPr>
          <w:p w14:paraId="38D24C1B" w14:textId="77777777" w:rsidR="00895BF9" w:rsidRPr="00895BF9" w:rsidRDefault="00895BF9" w:rsidP="00895BF9">
            <w:pPr>
              <w:rPr>
                <w:rFonts w:ascii="Arial" w:hAnsi="Arial" w:cs="Arial"/>
                <w:color w:val="000000" w:themeColor="text1"/>
                <w:sz w:val="16"/>
                <w:szCs w:val="16"/>
              </w:rPr>
            </w:pPr>
            <w:r w:rsidRPr="00895BF9">
              <w:rPr>
                <w:rFonts w:ascii="Arial" w:hAnsi="Arial" w:cs="Arial"/>
                <w:color w:val="000000" w:themeColor="text1"/>
                <w:sz w:val="16"/>
                <w:szCs w:val="16"/>
              </w:rPr>
              <w:t>Stays on some activities for very short periods of time; flits between areas</w:t>
            </w:r>
          </w:p>
        </w:tc>
        <w:tc>
          <w:tcPr>
            <w:tcW w:w="2836" w:type="dxa"/>
          </w:tcPr>
          <w:p w14:paraId="76BE84DE" w14:textId="77777777" w:rsidR="00895BF9" w:rsidRPr="00895BF9" w:rsidRDefault="00895BF9" w:rsidP="00895BF9">
            <w:pPr>
              <w:rPr>
                <w:rFonts w:ascii="Arial" w:hAnsi="Arial" w:cs="Arial"/>
                <w:color w:val="000000" w:themeColor="text1"/>
                <w:sz w:val="16"/>
                <w:szCs w:val="16"/>
              </w:rPr>
            </w:pPr>
            <w:r w:rsidRPr="00895BF9">
              <w:rPr>
                <w:rFonts w:ascii="Arial" w:hAnsi="Arial" w:cs="Arial"/>
                <w:color w:val="000000" w:themeColor="text1"/>
                <w:sz w:val="16"/>
                <w:szCs w:val="16"/>
              </w:rPr>
              <w:t> </w:t>
            </w:r>
          </w:p>
        </w:tc>
        <w:tc>
          <w:tcPr>
            <w:tcW w:w="2836" w:type="dxa"/>
          </w:tcPr>
          <w:p w14:paraId="05FC296B" w14:textId="77777777" w:rsidR="00895BF9" w:rsidRPr="00895BF9" w:rsidRDefault="007765F2" w:rsidP="00895BF9">
            <w:pPr>
              <w:rPr>
                <w:rFonts w:ascii="Arial" w:hAnsi="Arial" w:cs="Arial"/>
                <w:color w:val="000000" w:themeColor="text1"/>
                <w:sz w:val="16"/>
                <w:szCs w:val="16"/>
              </w:rPr>
            </w:pPr>
            <w:r>
              <w:rPr>
                <w:rFonts w:ascii="Arial" w:hAnsi="Arial" w:cs="Arial"/>
                <w:color w:val="000000" w:themeColor="text1"/>
                <w:sz w:val="16"/>
                <w:szCs w:val="16"/>
              </w:rPr>
              <w:t>W</w:t>
            </w:r>
            <w:r w:rsidR="00895BF9" w:rsidRPr="00895BF9">
              <w:rPr>
                <w:rFonts w:ascii="Arial" w:hAnsi="Arial" w:cs="Arial"/>
                <w:color w:val="000000" w:themeColor="text1"/>
                <w:sz w:val="16"/>
                <w:szCs w:val="16"/>
              </w:rPr>
              <w:t>ill demonstrate very repetitive play without adult support</w:t>
            </w:r>
          </w:p>
        </w:tc>
        <w:tc>
          <w:tcPr>
            <w:tcW w:w="2836" w:type="dxa"/>
          </w:tcPr>
          <w:p w14:paraId="35CDAF96" w14:textId="77777777" w:rsidR="00895BF9" w:rsidRPr="00895BF9" w:rsidRDefault="00895BF9" w:rsidP="00895BF9">
            <w:pPr>
              <w:rPr>
                <w:rFonts w:ascii="Arial" w:hAnsi="Arial" w:cs="Arial"/>
                <w:color w:val="000000" w:themeColor="text1"/>
                <w:sz w:val="16"/>
                <w:szCs w:val="16"/>
              </w:rPr>
            </w:pPr>
            <w:r w:rsidRPr="00895BF9">
              <w:rPr>
                <w:rFonts w:ascii="Arial" w:hAnsi="Arial" w:cs="Arial"/>
                <w:color w:val="000000" w:themeColor="text1"/>
                <w:sz w:val="16"/>
                <w:szCs w:val="16"/>
              </w:rPr>
              <w:t>Child needs to be physically supported to investigate and explore sensory objects</w:t>
            </w:r>
          </w:p>
        </w:tc>
        <w:tc>
          <w:tcPr>
            <w:tcW w:w="2839" w:type="dxa"/>
          </w:tcPr>
          <w:p w14:paraId="2ED5CC6F" w14:textId="77777777" w:rsidR="00895BF9" w:rsidRPr="00895BF9" w:rsidRDefault="00895BF9" w:rsidP="00895BF9">
            <w:pPr>
              <w:rPr>
                <w:rFonts w:ascii="Arial" w:hAnsi="Arial" w:cs="Arial"/>
                <w:color w:val="000000" w:themeColor="text1"/>
                <w:sz w:val="16"/>
                <w:szCs w:val="16"/>
              </w:rPr>
            </w:pPr>
            <w:r w:rsidRPr="00895BF9">
              <w:rPr>
                <w:rFonts w:ascii="Arial" w:hAnsi="Arial" w:cs="Arial"/>
                <w:color w:val="000000" w:themeColor="text1"/>
                <w:sz w:val="16"/>
                <w:szCs w:val="16"/>
              </w:rPr>
              <w:t>Child may show some simple reflex responses such as starling or stilling at su</w:t>
            </w:r>
            <w:r w:rsidR="00C55EA3">
              <w:rPr>
                <w:rFonts w:ascii="Arial" w:hAnsi="Arial" w:cs="Arial"/>
                <w:color w:val="000000" w:themeColor="text1"/>
                <w:sz w:val="16"/>
                <w:szCs w:val="16"/>
              </w:rPr>
              <w:t>dden noises, light or movement.</w:t>
            </w:r>
          </w:p>
        </w:tc>
      </w:tr>
    </w:tbl>
    <w:p w14:paraId="243D70DE" w14:textId="77777777" w:rsidR="00895BF9" w:rsidRDefault="00895BF9" w:rsidP="00895BF9">
      <w:pPr>
        <w:rPr>
          <w:rFonts w:ascii="Arial" w:hAnsi="Arial" w:cs="Arial"/>
          <w:sz w:val="20"/>
          <w:szCs w:val="20"/>
        </w:rPr>
      </w:pPr>
    </w:p>
    <w:p w14:paraId="641FAF77" w14:textId="77777777" w:rsidR="00895BF9" w:rsidRPr="00BF1710" w:rsidRDefault="00895BF9" w:rsidP="00895BF9">
      <w:pPr>
        <w:pStyle w:val="ListParagraph"/>
        <w:numPr>
          <w:ilvl w:val="0"/>
          <w:numId w:val="1"/>
        </w:numPr>
        <w:spacing w:line="360" w:lineRule="auto"/>
        <w:ind w:left="142"/>
        <w:rPr>
          <w:rFonts w:ascii="Arial" w:hAnsi="Arial" w:cs="Arial"/>
          <w:b/>
          <w:szCs w:val="20"/>
        </w:rPr>
      </w:pPr>
      <w:r>
        <w:rPr>
          <w:rFonts w:ascii="Arial" w:hAnsi="Arial" w:cs="Arial"/>
          <w:b/>
          <w:szCs w:val="20"/>
        </w:rPr>
        <w:t>Making Independent Choices</w:t>
      </w:r>
    </w:p>
    <w:tbl>
      <w:tblPr>
        <w:tblStyle w:val="TableGrid"/>
        <w:tblW w:w="0" w:type="auto"/>
        <w:tblLayout w:type="fixed"/>
        <w:tblLook w:val="04A0" w:firstRow="1" w:lastRow="0" w:firstColumn="1" w:lastColumn="0" w:noHBand="0" w:noVBand="1"/>
      </w:tblPr>
      <w:tblGrid>
        <w:gridCol w:w="1129"/>
        <w:gridCol w:w="2835"/>
        <w:gridCol w:w="2835"/>
        <w:gridCol w:w="2835"/>
        <w:gridCol w:w="2835"/>
        <w:gridCol w:w="2835"/>
      </w:tblGrid>
      <w:tr w:rsidR="00895BF9" w:rsidRPr="001F2088" w14:paraId="416B0A92" w14:textId="77777777" w:rsidTr="00895BF9">
        <w:trPr>
          <w:trHeight w:val="300"/>
        </w:trPr>
        <w:tc>
          <w:tcPr>
            <w:tcW w:w="1129" w:type="dxa"/>
            <w:vAlign w:val="center"/>
            <w:hideMark/>
          </w:tcPr>
          <w:p w14:paraId="2E9B58A0"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35" w:type="dxa"/>
            <w:noWrap/>
            <w:vAlign w:val="center"/>
            <w:hideMark/>
          </w:tcPr>
          <w:p w14:paraId="18A3B749"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35" w:type="dxa"/>
            <w:noWrap/>
            <w:vAlign w:val="center"/>
            <w:hideMark/>
          </w:tcPr>
          <w:p w14:paraId="5BBB3818"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35" w:type="dxa"/>
            <w:noWrap/>
            <w:vAlign w:val="center"/>
            <w:hideMark/>
          </w:tcPr>
          <w:p w14:paraId="3863E2FC"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35" w:type="dxa"/>
            <w:noWrap/>
            <w:vAlign w:val="center"/>
            <w:hideMark/>
          </w:tcPr>
          <w:p w14:paraId="6B07B775"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35" w:type="dxa"/>
            <w:noWrap/>
            <w:vAlign w:val="center"/>
            <w:hideMark/>
          </w:tcPr>
          <w:p w14:paraId="22160282"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895BF9" w:rsidRPr="001F2088" w14:paraId="6B322169" w14:textId="77777777" w:rsidTr="00A674FE">
        <w:trPr>
          <w:trHeight w:val="1320"/>
        </w:trPr>
        <w:tc>
          <w:tcPr>
            <w:tcW w:w="1129" w:type="dxa"/>
            <w:shd w:val="clear" w:color="auto" w:fill="D9D9D9" w:themeFill="background1" w:themeFillShade="D9"/>
            <w:hideMark/>
          </w:tcPr>
          <w:p w14:paraId="4281589B" w14:textId="77777777" w:rsidR="00895BF9" w:rsidRPr="001F2088" w:rsidRDefault="00895BF9" w:rsidP="00895BF9">
            <w:pPr>
              <w:rPr>
                <w:rFonts w:ascii="Arial" w:hAnsi="Arial" w:cs="Arial"/>
                <w:sz w:val="20"/>
                <w:szCs w:val="20"/>
              </w:rPr>
            </w:pPr>
            <w:r w:rsidRPr="001F2088">
              <w:rPr>
                <w:rFonts w:ascii="Arial" w:hAnsi="Arial" w:cs="Arial"/>
                <w:sz w:val="20"/>
                <w:szCs w:val="20"/>
              </w:rPr>
              <w:t>No identified needs.</w:t>
            </w:r>
          </w:p>
        </w:tc>
        <w:tc>
          <w:tcPr>
            <w:tcW w:w="2835" w:type="dxa"/>
            <w:shd w:val="clear" w:color="auto" w:fill="D9D9D9" w:themeFill="background1" w:themeFillShade="D9"/>
          </w:tcPr>
          <w:p w14:paraId="77311CC7"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Is able to participate in all settings and routines with some additional adult intervention where required as appropriate to their age</w:t>
            </w:r>
          </w:p>
        </w:tc>
        <w:tc>
          <w:tcPr>
            <w:tcW w:w="2835" w:type="dxa"/>
            <w:shd w:val="clear" w:color="auto" w:fill="D9D9D9" w:themeFill="background1" w:themeFillShade="D9"/>
          </w:tcPr>
          <w:p w14:paraId="322A02C4"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Is able independently to participate in most settings and routines. Some difficulties with maintaining attention to task evident in comparison to peers</w:t>
            </w:r>
          </w:p>
        </w:tc>
        <w:tc>
          <w:tcPr>
            <w:tcW w:w="2835" w:type="dxa"/>
            <w:shd w:val="clear" w:color="auto" w:fill="D9D9D9" w:themeFill="background1" w:themeFillShade="D9"/>
          </w:tcPr>
          <w:p w14:paraId="10B8F871"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Is able independently to participate in some settings and activities. Needs ongoing support to start and finish a task</w:t>
            </w:r>
          </w:p>
        </w:tc>
        <w:tc>
          <w:tcPr>
            <w:tcW w:w="2835" w:type="dxa"/>
            <w:shd w:val="clear" w:color="auto" w:fill="D9D9D9" w:themeFill="background1" w:themeFillShade="D9"/>
          </w:tcPr>
          <w:p w14:paraId="231FB55C"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 xml:space="preserve">Is only able to independently participate in very limited settings and activities. </w:t>
            </w:r>
          </w:p>
        </w:tc>
        <w:tc>
          <w:tcPr>
            <w:tcW w:w="2835" w:type="dxa"/>
            <w:shd w:val="clear" w:color="auto" w:fill="D9D9D9" w:themeFill="background1" w:themeFillShade="D9"/>
          </w:tcPr>
          <w:p w14:paraId="127D47A4"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 xml:space="preserve">Totally dependent on adult support to engage with any play or learning.  </w:t>
            </w:r>
          </w:p>
        </w:tc>
      </w:tr>
    </w:tbl>
    <w:p w14:paraId="7D38BA3E" w14:textId="77777777" w:rsidR="00895BF9" w:rsidRDefault="00895BF9" w:rsidP="00895BF9">
      <w:pPr>
        <w:spacing w:before="240" w:after="0"/>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35"/>
        <w:gridCol w:w="2836"/>
        <w:gridCol w:w="2836"/>
        <w:gridCol w:w="2836"/>
        <w:gridCol w:w="2839"/>
      </w:tblGrid>
      <w:tr w:rsidR="00895BF9" w:rsidRPr="001F2088" w14:paraId="5680F6EB" w14:textId="77777777" w:rsidTr="00895BF9">
        <w:trPr>
          <w:trHeight w:val="300"/>
        </w:trPr>
        <w:tc>
          <w:tcPr>
            <w:tcW w:w="1129" w:type="dxa"/>
            <w:vAlign w:val="center"/>
            <w:hideMark/>
          </w:tcPr>
          <w:p w14:paraId="044DDB88"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35" w:type="dxa"/>
            <w:noWrap/>
            <w:vAlign w:val="center"/>
            <w:hideMark/>
          </w:tcPr>
          <w:p w14:paraId="39EB9F6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36" w:type="dxa"/>
            <w:noWrap/>
            <w:vAlign w:val="center"/>
            <w:hideMark/>
          </w:tcPr>
          <w:p w14:paraId="1F4E6E89"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36" w:type="dxa"/>
            <w:noWrap/>
            <w:vAlign w:val="center"/>
            <w:hideMark/>
          </w:tcPr>
          <w:p w14:paraId="1EF341E2"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36" w:type="dxa"/>
            <w:noWrap/>
            <w:vAlign w:val="center"/>
            <w:hideMark/>
          </w:tcPr>
          <w:p w14:paraId="753332D8"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39" w:type="dxa"/>
            <w:noWrap/>
            <w:vAlign w:val="center"/>
            <w:hideMark/>
          </w:tcPr>
          <w:p w14:paraId="48328E11"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895BF9" w:rsidRPr="001F2088" w14:paraId="762026F6" w14:textId="77777777" w:rsidTr="00895BF9">
        <w:trPr>
          <w:trHeight w:val="1320"/>
        </w:trPr>
        <w:tc>
          <w:tcPr>
            <w:tcW w:w="1129" w:type="dxa"/>
            <w:hideMark/>
          </w:tcPr>
          <w:p w14:paraId="2C8D7FEC" w14:textId="77777777" w:rsidR="00895BF9" w:rsidRPr="003600A4" w:rsidRDefault="00895BF9" w:rsidP="00895BF9">
            <w:pPr>
              <w:rPr>
                <w:rFonts w:ascii="Arial" w:hAnsi="Arial" w:cs="Arial"/>
                <w:sz w:val="16"/>
                <w:szCs w:val="16"/>
              </w:rPr>
            </w:pPr>
            <w:r w:rsidRPr="003600A4">
              <w:rPr>
                <w:rFonts w:ascii="Arial" w:hAnsi="Arial" w:cs="Arial"/>
                <w:sz w:val="16"/>
                <w:szCs w:val="16"/>
              </w:rPr>
              <w:t>No identified needs.</w:t>
            </w:r>
          </w:p>
        </w:tc>
        <w:tc>
          <w:tcPr>
            <w:tcW w:w="2835" w:type="dxa"/>
          </w:tcPr>
          <w:p w14:paraId="4B713F73" w14:textId="77777777" w:rsidR="00895BF9" w:rsidRPr="00C55EA3" w:rsidRDefault="00895BF9" w:rsidP="00895BF9">
            <w:pPr>
              <w:rPr>
                <w:rFonts w:ascii="Arial" w:eastAsia="Times New Roman" w:hAnsi="Arial" w:cs="Arial"/>
                <w:color w:val="000000" w:themeColor="text1"/>
                <w:sz w:val="16"/>
                <w:szCs w:val="16"/>
                <w:lang w:eastAsia="en-GB"/>
              </w:rPr>
            </w:pPr>
            <w:r w:rsidRPr="00895BF9">
              <w:rPr>
                <w:rFonts w:ascii="Arial" w:eastAsia="Times New Roman" w:hAnsi="Arial" w:cs="Arial"/>
                <w:color w:val="000000" w:themeColor="text1"/>
                <w:sz w:val="16"/>
                <w:szCs w:val="16"/>
                <w:lang w:eastAsia="en-GB"/>
              </w:rPr>
              <w:t>Child is able to play independently but needs adult support to contin</w:t>
            </w:r>
            <w:r w:rsidR="00C55EA3">
              <w:rPr>
                <w:rFonts w:ascii="Arial" w:eastAsia="Times New Roman" w:hAnsi="Arial" w:cs="Arial"/>
                <w:color w:val="000000" w:themeColor="text1"/>
                <w:sz w:val="16"/>
                <w:szCs w:val="16"/>
                <w:lang w:eastAsia="en-GB"/>
              </w:rPr>
              <w:t>uously prompt them back on task</w:t>
            </w:r>
          </w:p>
        </w:tc>
        <w:tc>
          <w:tcPr>
            <w:tcW w:w="2836" w:type="dxa"/>
          </w:tcPr>
          <w:p w14:paraId="529BF9E4" w14:textId="77777777" w:rsidR="00895BF9" w:rsidRPr="00895BF9" w:rsidRDefault="007765F2" w:rsidP="00C55EA3">
            <w:pPr>
              <w:rPr>
                <w:rFonts w:ascii="Arial" w:hAnsi="Arial" w:cs="Arial"/>
                <w:color w:val="000000" w:themeColor="text1"/>
                <w:sz w:val="16"/>
                <w:szCs w:val="16"/>
              </w:rPr>
            </w:pPr>
            <w:r>
              <w:rPr>
                <w:rFonts w:ascii="Arial" w:eastAsia="Times New Roman" w:hAnsi="Arial" w:cs="Arial"/>
                <w:sz w:val="16"/>
                <w:szCs w:val="16"/>
                <w:lang w:eastAsia="en-GB"/>
              </w:rPr>
              <w:t>N</w:t>
            </w:r>
            <w:r w:rsidR="00895BF9" w:rsidRPr="00895BF9">
              <w:rPr>
                <w:rFonts w:ascii="Arial" w:eastAsia="Times New Roman" w:hAnsi="Arial" w:cs="Arial"/>
                <w:sz w:val="16"/>
                <w:szCs w:val="16"/>
                <w:lang w:eastAsia="en-GB"/>
              </w:rPr>
              <w:t>eeds adult prompts at all time to maintain focus on the activity in front of him as he is easily distracted by what his peers and other adults are doing</w:t>
            </w:r>
            <w:r w:rsidR="00C55EA3">
              <w:rPr>
                <w:rFonts w:ascii="Arial" w:eastAsia="Times New Roman" w:hAnsi="Arial" w:cs="Arial"/>
                <w:sz w:val="16"/>
                <w:szCs w:val="16"/>
                <w:lang w:eastAsia="en-GB"/>
              </w:rPr>
              <w:t xml:space="preserve"> </w:t>
            </w:r>
            <w:r w:rsidR="00895BF9" w:rsidRPr="00895BF9">
              <w:rPr>
                <w:rFonts w:ascii="Arial" w:hAnsi="Arial" w:cs="Arial"/>
                <w:sz w:val="16"/>
                <w:szCs w:val="16"/>
              </w:rPr>
              <w:t>poor concentration</w:t>
            </w:r>
          </w:p>
        </w:tc>
        <w:tc>
          <w:tcPr>
            <w:tcW w:w="2836" w:type="dxa"/>
          </w:tcPr>
          <w:p w14:paraId="44CE74DF" w14:textId="77777777" w:rsidR="00895BF9" w:rsidRPr="00895BF9" w:rsidRDefault="007765F2" w:rsidP="00895BF9">
            <w:pPr>
              <w:rPr>
                <w:rFonts w:ascii="Arial" w:hAnsi="Arial" w:cs="Arial"/>
                <w:color w:val="000000" w:themeColor="text1"/>
                <w:sz w:val="16"/>
                <w:szCs w:val="16"/>
              </w:rPr>
            </w:pPr>
            <w:r>
              <w:rPr>
                <w:rFonts w:ascii="Arial" w:hAnsi="Arial" w:cs="Arial"/>
                <w:sz w:val="16"/>
                <w:szCs w:val="16"/>
              </w:rPr>
              <w:t>I</w:t>
            </w:r>
            <w:r w:rsidR="00895BF9" w:rsidRPr="00895BF9">
              <w:rPr>
                <w:rFonts w:ascii="Arial" w:hAnsi="Arial" w:cs="Arial"/>
                <w:sz w:val="16"/>
                <w:szCs w:val="16"/>
              </w:rPr>
              <w:t>s very disengaged with learning and play and will complete very little if not supported by an adult</w:t>
            </w:r>
          </w:p>
        </w:tc>
        <w:tc>
          <w:tcPr>
            <w:tcW w:w="2836" w:type="dxa"/>
          </w:tcPr>
          <w:p w14:paraId="3F666F12" w14:textId="77777777" w:rsidR="00895BF9" w:rsidRPr="00C55EA3" w:rsidRDefault="00895BF9" w:rsidP="00895BF9">
            <w:pPr>
              <w:contextualSpacing/>
              <w:rPr>
                <w:rFonts w:ascii="Arial" w:eastAsia="Times New Roman" w:hAnsi="Arial" w:cs="Arial"/>
                <w:color w:val="000000" w:themeColor="text1"/>
                <w:sz w:val="16"/>
                <w:szCs w:val="16"/>
                <w:lang w:eastAsia="en-GB"/>
              </w:rPr>
            </w:pPr>
            <w:r w:rsidRPr="00895BF9">
              <w:rPr>
                <w:rFonts w:ascii="Arial" w:eastAsia="Times New Roman" w:hAnsi="Arial" w:cs="Arial"/>
                <w:color w:val="000000" w:themeColor="text1"/>
                <w:sz w:val="16"/>
                <w:szCs w:val="16"/>
                <w:lang w:eastAsia="en-GB"/>
              </w:rPr>
              <w:t>Child needs support to engage and benefit from any activ</w:t>
            </w:r>
            <w:r w:rsidR="00C55EA3">
              <w:rPr>
                <w:rFonts w:ascii="Arial" w:eastAsia="Times New Roman" w:hAnsi="Arial" w:cs="Arial"/>
                <w:color w:val="000000" w:themeColor="text1"/>
                <w:sz w:val="16"/>
                <w:szCs w:val="16"/>
                <w:lang w:eastAsia="en-GB"/>
              </w:rPr>
              <w:t>ity- no matter how simple it is</w:t>
            </w:r>
          </w:p>
        </w:tc>
        <w:tc>
          <w:tcPr>
            <w:tcW w:w="2839" w:type="dxa"/>
          </w:tcPr>
          <w:p w14:paraId="57BFDA22" w14:textId="77777777" w:rsidR="00895BF9" w:rsidRPr="00C55EA3" w:rsidRDefault="007765F2" w:rsidP="00895BF9">
            <w:pPr>
              <w:rPr>
                <w:rFonts w:ascii="Arial" w:eastAsia="Times New Roman" w:hAnsi="Arial" w:cs="Arial"/>
                <w:sz w:val="16"/>
                <w:szCs w:val="16"/>
                <w:lang w:eastAsia="en-GB"/>
              </w:rPr>
            </w:pPr>
            <w:r>
              <w:rPr>
                <w:rFonts w:ascii="Arial" w:eastAsia="Times New Roman" w:hAnsi="Arial" w:cs="Arial"/>
                <w:sz w:val="16"/>
                <w:szCs w:val="16"/>
                <w:lang w:eastAsia="en-GB"/>
              </w:rPr>
              <w:t>A</w:t>
            </w:r>
            <w:r w:rsidR="00895BF9" w:rsidRPr="00895BF9">
              <w:rPr>
                <w:rFonts w:ascii="Arial" w:eastAsia="Times New Roman" w:hAnsi="Arial" w:cs="Arial"/>
                <w:sz w:val="16"/>
                <w:szCs w:val="16"/>
                <w:lang w:eastAsia="en-GB"/>
              </w:rPr>
              <w:t xml:space="preserve"> completely individualised curriculum based around his sensory needs - learning is achieved through activities of own choosing and completely sensory driven and experienced through pic</w:t>
            </w:r>
            <w:r w:rsidR="00C55EA3">
              <w:rPr>
                <w:rFonts w:ascii="Arial" w:eastAsia="Times New Roman" w:hAnsi="Arial" w:cs="Arial"/>
                <w:sz w:val="16"/>
                <w:szCs w:val="16"/>
                <w:lang w:eastAsia="en-GB"/>
              </w:rPr>
              <w:t>a (water, sand, playdough etc).</w:t>
            </w:r>
          </w:p>
        </w:tc>
      </w:tr>
    </w:tbl>
    <w:p w14:paraId="4A8398B0" w14:textId="77777777" w:rsidR="00895BF9" w:rsidRDefault="00895BF9" w:rsidP="00895BF9">
      <w:pPr>
        <w:rPr>
          <w:rFonts w:ascii="Arial" w:hAnsi="Arial" w:cs="Arial"/>
          <w:sz w:val="20"/>
          <w:szCs w:val="20"/>
        </w:rPr>
      </w:pPr>
    </w:p>
    <w:p w14:paraId="35857260" w14:textId="77777777" w:rsidR="00895BF9" w:rsidRPr="00895BF9" w:rsidRDefault="00895BF9" w:rsidP="00895BF9">
      <w:pPr>
        <w:spacing w:after="0"/>
        <w:jc w:val="center"/>
        <w:rPr>
          <w:rFonts w:ascii="Arial" w:hAnsi="Arial" w:cs="Arial"/>
          <w:b/>
          <w:sz w:val="40"/>
          <w:u w:val="single"/>
        </w:rPr>
      </w:pPr>
      <w:r>
        <w:rPr>
          <w:rFonts w:ascii="Arial" w:hAnsi="Arial" w:cs="Arial"/>
          <w:b/>
          <w:sz w:val="40"/>
          <w:u w:val="single"/>
        </w:rPr>
        <w:lastRenderedPageBreak/>
        <w:t>Communication and Interaction</w:t>
      </w:r>
    </w:p>
    <w:p w14:paraId="5B81AFEE" w14:textId="77777777" w:rsidR="00895BF9" w:rsidRPr="00BF1710" w:rsidRDefault="00895BF9" w:rsidP="00895BF9">
      <w:pPr>
        <w:pStyle w:val="ListParagraph"/>
        <w:numPr>
          <w:ilvl w:val="0"/>
          <w:numId w:val="1"/>
        </w:numPr>
        <w:spacing w:line="360" w:lineRule="auto"/>
        <w:ind w:left="142"/>
        <w:rPr>
          <w:rFonts w:ascii="Arial" w:hAnsi="Arial" w:cs="Arial"/>
          <w:b/>
          <w:szCs w:val="20"/>
        </w:rPr>
      </w:pPr>
      <w:r>
        <w:rPr>
          <w:rFonts w:ascii="Arial" w:hAnsi="Arial" w:cs="Arial"/>
          <w:b/>
          <w:szCs w:val="20"/>
        </w:rPr>
        <w:t>Speaking</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759A3CBD" w14:textId="77777777" w:rsidTr="00895BF9">
        <w:trPr>
          <w:trHeight w:val="300"/>
        </w:trPr>
        <w:tc>
          <w:tcPr>
            <w:tcW w:w="1129" w:type="dxa"/>
            <w:vAlign w:val="center"/>
            <w:hideMark/>
          </w:tcPr>
          <w:p w14:paraId="19471C3F"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58136E1C"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7C73FE1C"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08E8857E"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5B55D610"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070212DC"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895BF9" w:rsidRPr="001F2088" w14:paraId="5B113B3C" w14:textId="77777777" w:rsidTr="00A674FE">
        <w:trPr>
          <w:trHeight w:val="1320"/>
        </w:trPr>
        <w:tc>
          <w:tcPr>
            <w:tcW w:w="1129" w:type="dxa"/>
            <w:shd w:val="clear" w:color="auto" w:fill="D9D9D9" w:themeFill="background1" w:themeFillShade="D9"/>
            <w:hideMark/>
          </w:tcPr>
          <w:p w14:paraId="39190F0E"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No identified needs. (Child at expected level for speaking in EYFS)</w:t>
            </w:r>
          </w:p>
        </w:tc>
        <w:tc>
          <w:tcPr>
            <w:tcW w:w="2851" w:type="dxa"/>
            <w:shd w:val="clear" w:color="auto" w:fill="D9D9D9" w:themeFill="background1" w:themeFillShade="D9"/>
          </w:tcPr>
          <w:p w14:paraId="1163513F"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Some mild delay to expressive language in relation to their peers e.g. limited vocabulary or grammar immaturities in comparison with similar aged peers.</w:t>
            </w:r>
          </w:p>
        </w:tc>
        <w:tc>
          <w:tcPr>
            <w:tcW w:w="2852" w:type="dxa"/>
            <w:shd w:val="clear" w:color="auto" w:fill="D9D9D9" w:themeFill="background1" w:themeFillShade="D9"/>
          </w:tcPr>
          <w:p w14:paraId="2A30AA77"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Uses verbal language spontaneously but language hard to understand in relation to their peers - some expressive language delay.</w:t>
            </w:r>
          </w:p>
        </w:tc>
        <w:tc>
          <w:tcPr>
            <w:tcW w:w="2852" w:type="dxa"/>
            <w:shd w:val="clear" w:color="auto" w:fill="D9D9D9" w:themeFill="background1" w:themeFillShade="D9"/>
          </w:tcPr>
          <w:p w14:paraId="28086322"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Significantly delayed communication and/or language development that inhibits regular participation and contribution to ac</w:t>
            </w:r>
            <w:r w:rsidR="00C55EA3">
              <w:rPr>
                <w:rFonts w:ascii="Arial" w:hAnsi="Arial" w:cs="Arial"/>
                <w:color w:val="000000" w:themeColor="text1"/>
                <w:sz w:val="20"/>
                <w:szCs w:val="20"/>
              </w:rPr>
              <w:t xml:space="preserve">tivities in classroom setting. </w:t>
            </w:r>
          </w:p>
        </w:tc>
        <w:tc>
          <w:tcPr>
            <w:tcW w:w="2852" w:type="dxa"/>
            <w:shd w:val="clear" w:color="auto" w:fill="D9D9D9" w:themeFill="background1" w:themeFillShade="D9"/>
          </w:tcPr>
          <w:p w14:paraId="64CFE943"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Uses gesture/signs or symbols/pictures/photos a</w:t>
            </w:r>
            <w:r w:rsidR="00C55EA3">
              <w:rPr>
                <w:rFonts w:ascii="Arial" w:hAnsi="Arial" w:cs="Arial"/>
                <w:color w:val="000000" w:themeColor="text1"/>
                <w:sz w:val="20"/>
                <w:szCs w:val="20"/>
              </w:rPr>
              <w:t xml:space="preserve">s main means of communication. </w:t>
            </w:r>
          </w:p>
        </w:tc>
        <w:tc>
          <w:tcPr>
            <w:tcW w:w="2852" w:type="dxa"/>
            <w:shd w:val="clear" w:color="auto" w:fill="D9D9D9" w:themeFill="background1" w:themeFillShade="D9"/>
          </w:tcPr>
          <w:p w14:paraId="1734AE59"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Not yet learnt a functional communication system.  Behaviour is preferred method of communication.</w:t>
            </w:r>
          </w:p>
        </w:tc>
      </w:tr>
    </w:tbl>
    <w:p w14:paraId="3F1A61C3" w14:textId="77777777" w:rsidR="00895BF9" w:rsidRDefault="00895BF9" w:rsidP="00895BF9">
      <w:pPr>
        <w:spacing w:before="240" w:after="0"/>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3A2FA34F" w14:textId="77777777" w:rsidTr="00895BF9">
        <w:trPr>
          <w:trHeight w:val="300"/>
        </w:trPr>
        <w:tc>
          <w:tcPr>
            <w:tcW w:w="1129" w:type="dxa"/>
            <w:vAlign w:val="center"/>
            <w:hideMark/>
          </w:tcPr>
          <w:p w14:paraId="72253E11"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19CB1647"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1F225E4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0486FA39"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493A13EE"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541B6647"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895BF9" w:rsidRPr="001F2088" w14:paraId="36471365" w14:textId="77777777" w:rsidTr="00895BF9">
        <w:trPr>
          <w:trHeight w:val="774"/>
        </w:trPr>
        <w:tc>
          <w:tcPr>
            <w:tcW w:w="1129" w:type="dxa"/>
            <w:hideMark/>
          </w:tcPr>
          <w:p w14:paraId="5098EEA8" w14:textId="77777777" w:rsidR="00895BF9" w:rsidRPr="003600A4" w:rsidRDefault="00895BF9" w:rsidP="00895BF9">
            <w:pPr>
              <w:rPr>
                <w:rFonts w:ascii="Arial" w:hAnsi="Arial" w:cs="Arial"/>
                <w:sz w:val="16"/>
                <w:szCs w:val="16"/>
              </w:rPr>
            </w:pPr>
            <w:r w:rsidRPr="003600A4">
              <w:rPr>
                <w:rFonts w:ascii="Arial" w:hAnsi="Arial" w:cs="Arial"/>
                <w:sz w:val="16"/>
                <w:szCs w:val="16"/>
              </w:rPr>
              <w:t>No identified needs.</w:t>
            </w:r>
          </w:p>
        </w:tc>
        <w:tc>
          <w:tcPr>
            <w:tcW w:w="2851" w:type="dxa"/>
          </w:tcPr>
          <w:p w14:paraId="16087E86" w14:textId="77777777" w:rsidR="00895BF9" w:rsidRPr="00895BF9" w:rsidRDefault="00895BF9" w:rsidP="00895BF9">
            <w:pPr>
              <w:rPr>
                <w:rFonts w:ascii="Arial" w:hAnsi="Arial" w:cs="Arial"/>
                <w:color w:val="000000" w:themeColor="text1"/>
                <w:sz w:val="16"/>
                <w:szCs w:val="16"/>
              </w:rPr>
            </w:pPr>
            <w:r w:rsidRPr="00895BF9">
              <w:rPr>
                <w:rFonts w:ascii="Arial" w:hAnsi="Arial" w:cs="Arial"/>
                <w:sz w:val="16"/>
                <w:szCs w:val="16"/>
              </w:rPr>
              <w:t>Language is immature in comparison with peers</w:t>
            </w:r>
          </w:p>
        </w:tc>
        <w:tc>
          <w:tcPr>
            <w:tcW w:w="2852" w:type="dxa"/>
          </w:tcPr>
          <w:p w14:paraId="5EEA85D6" w14:textId="77777777" w:rsidR="00895BF9" w:rsidRPr="00895BF9" w:rsidRDefault="00895BF9" w:rsidP="00895BF9">
            <w:pPr>
              <w:rPr>
                <w:rFonts w:ascii="Arial" w:hAnsi="Arial" w:cs="Arial"/>
                <w:color w:val="000000" w:themeColor="text1"/>
                <w:sz w:val="16"/>
                <w:szCs w:val="16"/>
              </w:rPr>
            </w:pPr>
            <w:r w:rsidRPr="00895BF9">
              <w:rPr>
                <w:rFonts w:ascii="Arial" w:hAnsi="Arial" w:cs="Arial"/>
                <w:sz w:val="16"/>
                <w:szCs w:val="16"/>
              </w:rPr>
              <w:t>Reluctant to speak, even with familiar adult in setting</w:t>
            </w:r>
          </w:p>
        </w:tc>
        <w:tc>
          <w:tcPr>
            <w:tcW w:w="2852" w:type="dxa"/>
          </w:tcPr>
          <w:p w14:paraId="661D548E" w14:textId="77777777" w:rsidR="00895BF9" w:rsidRPr="00895BF9" w:rsidRDefault="00895BF9" w:rsidP="00895BF9">
            <w:pPr>
              <w:rPr>
                <w:rFonts w:ascii="Arial" w:hAnsi="Arial" w:cs="Arial"/>
                <w:color w:val="000000" w:themeColor="text1"/>
                <w:sz w:val="16"/>
                <w:szCs w:val="16"/>
              </w:rPr>
            </w:pPr>
            <w:r w:rsidRPr="00895BF9">
              <w:rPr>
                <w:rFonts w:ascii="Arial" w:hAnsi="Arial" w:cs="Arial"/>
                <w:color w:val="000000" w:themeColor="text1"/>
                <w:sz w:val="16"/>
                <w:szCs w:val="16"/>
              </w:rPr>
              <w:t>In F2, child uses a selective range of vocabulary or responses (learnt phrases).</w:t>
            </w:r>
          </w:p>
        </w:tc>
        <w:tc>
          <w:tcPr>
            <w:tcW w:w="2852" w:type="dxa"/>
          </w:tcPr>
          <w:p w14:paraId="0E41C86B" w14:textId="77777777" w:rsidR="00895BF9" w:rsidRPr="00895BF9" w:rsidRDefault="00895BF9" w:rsidP="00895BF9">
            <w:pPr>
              <w:rPr>
                <w:rFonts w:ascii="Arial" w:hAnsi="Arial" w:cs="Arial"/>
                <w:color w:val="000000" w:themeColor="text1"/>
                <w:sz w:val="16"/>
                <w:szCs w:val="16"/>
              </w:rPr>
            </w:pPr>
            <w:r w:rsidRPr="00895BF9">
              <w:rPr>
                <w:rFonts w:ascii="Arial" w:hAnsi="Arial" w:cs="Arial"/>
                <w:color w:val="000000" w:themeColor="text1"/>
                <w:sz w:val="16"/>
                <w:szCs w:val="16"/>
              </w:rPr>
              <w:t>Little or no functional expressive language, may name a few items but unable to make requests, echoes language without meaning.</w:t>
            </w:r>
          </w:p>
        </w:tc>
        <w:tc>
          <w:tcPr>
            <w:tcW w:w="2852" w:type="dxa"/>
          </w:tcPr>
          <w:p w14:paraId="0CB27BE1" w14:textId="77777777" w:rsidR="00895BF9" w:rsidRPr="00895BF9" w:rsidRDefault="00895BF9" w:rsidP="00895BF9">
            <w:pPr>
              <w:rPr>
                <w:rFonts w:ascii="Arial" w:hAnsi="Arial" w:cs="Arial"/>
                <w:color w:val="000000" w:themeColor="text1"/>
                <w:sz w:val="16"/>
                <w:szCs w:val="16"/>
              </w:rPr>
            </w:pPr>
            <w:r w:rsidRPr="00895BF9">
              <w:rPr>
                <w:rFonts w:ascii="Arial" w:hAnsi="Arial" w:cs="Arial"/>
                <w:sz w:val="16"/>
                <w:szCs w:val="16"/>
              </w:rPr>
              <w:t>Shows no understanding of PECS or photos and will not use them to make a choice</w:t>
            </w:r>
          </w:p>
        </w:tc>
      </w:tr>
    </w:tbl>
    <w:p w14:paraId="5FBFED6B" w14:textId="77777777" w:rsidR="00895BF9" w:rsidRDefault="00895BF9" w:rsidP="00895BF9">
      <w:pPr>
        <w:rPr>
          <w:rFonts w:ascii="Arial" w:hAnsi="Arial" w:cs="Arial"/>
          <w:sz w:val="20"/>
          <w:szCs w:val="20"/>
        </w:rPr>
      </w:pPr>
    </w:p>
    <w:p w14:paraId="61041901" w14:textId="77777777" w:rsidR="00895BF9" w:rsidRPr="00BF1710" w:rsidRDefault="007765F2" w:rsidP="00895BF9">
      <w:pPr>
        <w:pStyle w:val="ListParagraph"/>
        <w:numPr>
          <w:ilvl w:val="0"/>
          <w:numId w:val="1"/>
        </w:numPr>
        <w:spacing w:line="360" w:lineRule="auto"/>
        <w:ind w:left="142"/>
        <w:rPr>
          <w:rFonts w:ascii="Arial" w:hAnsi="Arial" w:cs="Arial"/>
          <w:b/>
          <w:szCs w:val="20"/>
        </w:rPr>
      </w:pPr>
      <w:r>
        <w:rPr>
          <w:rFonts w:ascii="Arial" w:hAnsi="Arial" w:cs="Arial"/>
          <w:b/>
          <w:szCs w:val="20"/>
        </w:rPr>
        <w:t>Listening, Attention and Understanding</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2FE4FA37" w14:textId="77777777" w:rsidTr="00895BF9">
        <w:trPr>
          <w:trHeight w:val="300"/>
        </w:trPr>
        <w:tc>
          <w:tcPr>
            <w:tcW w:w="1129" w:type="dxa"/>
            <w:tcBorders>
              <w:bottom w:val="single" w:sz="4" w:space="0" w:color="auto"/>
            </w:tcBorders>
            <w:vAlign w:val="center"/>
            <w:hideMark/>
          </w:tcPr>
          <w:p w14:paraId="75403438"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tcBorders>
              <w:bottom w:val="single" w:sz="4" w:space="0" w:color="auto"/>
            </w:tcBorders>
            <w:noWrap/>
            <w:vAlign w:val="center"/>
            <w:hideMark/>
          </w:tcPr>
          <w:p w14:paraId="3B204806"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tcBorders>
              <w:bottom w:val="single" w:sz="4" w:space="0" w:color="auto"/>
            </w:tcBorders>
            <w:noWrap/>
            <w:vAlign w:val="center"/>
            <w:hideMark/>
          </w:tcPr>
          <w:p w14:paraId="6077D56F"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tcBorders>
              <w:bottom w:val="single" w:sz="4" w:space="0" w:color="auto"/>
            </w:tcBorders>
            <w:noWrap/>
            <w:vAlign w:val="center"/>
            <w:hideMark/>
          </w:tcPr>
          <w:p w14:paraId="7043F98F"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tcBorders>
              <w:bottom w:val="single" w:sz="4" w:space="0" w:color="auto"/>
            </w:tcBorders>
            <w:noWrap/>
            <w:vAlign w:val="center"/>
            <w:hideMark/>
          </w:tcPr>
          <w:p w14:paraId="7AC9D4E9"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tcBorders>
              <w:bottom w:val="single" w:sz="4" w:space="0" w:color="auto"/>
            </w:tcBorders>
            <w:noWrap/>
            <w:vAlign w:val="center"/>
            <w:hideMark/>
          </w:tcPr>
          <w:p w14:paraId="2BF9F97D"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7765F2" w:rsidRPr="001F2088" w14:paraId="1D6A0E7C" w14:textId="77777777" w:rsidTr="00A674FE">
        <w:trPr>
          <w:trHeight w:val="1412"/>
        </w:trPr>
        <w:tc>
          <w:tcPr>
            <w:tcW w:w="1129" w:type="dxa"/>
            <w:tcBorders>
              <w:top w:val="single" w:sz="4" w:space="0" w:color="auto"/>
              <w:bottom w:val="single" w:sz="4" w:space="0" w:color="auto"/>
            </w:tcBorders>
            <w:shd w:val="clear" w:color="auto" w:fill="D9D9D9" w:themeFill="background1" w:themeFillShade="D9"/>
            <w:hideMark/>
          </w:tcPr>
          <w:p w14:paraId="7E5FE698" w14:textId="77777777" w:rsidR="007765F2" w:rsidRPr="001F2088" w:rsidRDefault="007765F2" w:rsidP="007765F2">
            <w:pPr>
              <w:rPr>
                <w:rFonts w:ascii="Arial" w:hAnsi="Arial" w:cs="Arial"/>
                <w:sz w:val="20"/>
                <w:szCs w:val="20"/>
              </w:rPr>
            </w:pPr>
            <w:r w:rsidRPr="001F2088">
              <w:rPr>
                <w:rFonts w:ascii="Arial" w:hAnsi="Arial" w:cs="Arial"/>
                <w:sz w:val="20"/>
                <w:szCs w:val="20"/>
              </w:rPr>
              <w:t>No identified needs.</w:t>
            </w:r>
          </w:p>
        </w:tc>
        <w:tc>
          <w:tcPr>
            <w:tcW w:w="2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1E5486"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Understands most verbal language with occasional difficulties understanding ambiguities. Benefits from instructions being specific.</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669D6388"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Understanding tends to literal or Some difficulties in following and understanding instructions. Requires instructions to be repeated/simplified.</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3F0043DB"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Significant difficulties in following instructions. Requires instructions to be supported through signs and gestures.</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0837EE2C"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Understands through signs/symbols/ gesture/pictures or photos.</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64B8B7A5"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No understanding of gesture or language.</w:t>
            </w:r>
          </w:p>
        </w:tc>
      </w:tr>
    </w:tbl>
    <w:p w14:paraId="08BA60D9" w14:textId="77777777" w:rsidR="00895BF9" w:rsidRDefault="00895BF9" w:rsidP="00895BF9">
      <w:pPr>
        <w:spacing w:before="240" w:after="0"/>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644B3903" w14:textId="77777777" w:rsidTr="00895BF9">
        <w:trPr>
          <w:trHeight w:val="300"/>
        </w:trPr>
        <w:tc>
          <w:tcPr>
            <w:tcW w:w="1129" w:type="dxa"/>
            <w:tcBorders>
              <w:bottom w:val="single" w:sz="4" w:space="0" w:color="auto"/>
            </w:tcBorders>
            <w:vAlign w:val="center"/>
            <w:hideMark/>
          </w:tcPr>
          <w:p w14:paraId="71222857"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tcBorders>
              <w:bottom w:val="single" w:sz="4" w:space="0" w:color="auto"/>
            </w:tcBorders>
            <w:noWrap/>
            <w:vAlign w:val="center"/>
            <w:hideMark/>
          </w:tcPr>
          <w:p w14:paraId="467284B2"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tcBorders>
              <w:bottom w:val="single" w:sz="4" w:space="0" w:color="auto"/>
            </w:tcBorders>
            <w:noWrap/>
            <w:vAlign w:val="center"/>
            <w:hideMark/>
          </w:tcPr>
          <w:p w14:paraId="32597A81"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tcBorders>
              <w:bottom w:val="single" w:sz="4" w:space="0" w:color="auto"/>
            </w:tcBorders>
            <w:noWrap/>
            <w:vAlign w:val="center"/>
            <w:hideMark/>
          </w:tcPr>
          <w:p w14:paraId="2DBD7889"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tcBorders>
              <w:bottom w:val="single" w:sz="4" w:space="0" w:color="auto"/>
            </w:tcBorders>
            <w:noWrap/>
            <w:vAlign w:val="center"/>
            <w:hideMark/>
          </w:tcPr>
          <w:p w14:paraId="58C5F928"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tcBorders>
              <w:bottom w:val="single" w:sz="4" w:space="0" w:color="auto"/>
            </w:tcBorders>
            <w:noWrap/>
            <w:vAlign w:val="center"/>
            <w:hideMark/>
          </w:tcPr>
          <w:p w14:paraId="3DF4681F"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7765F2" w:rsidRPr="001F2088" w14:paraId="6842D735" w14:textId="77777777" w:rsidTr="007765F2">
        <w:trPr>
          <w:trHeight w:val="1401"/>
        </w:trPr>
        <w:tc>
          <w:tcPr>
            <w:tcW w:w="1129" w:type="dxa"/>
            <w:tcBorders>
              <w:bottom w:val="single" w:sz="4" w:space="0" w:color="auto"/>
            </w:tcBorders>
            <w:hideMark/>
          </w:tcPr>
          <w:p w14:paraId="34D71A6E" w14:textId="77777777" w:rsidR="007765F2" w:rsidRPr="003600A4" w:rsidRDefault="007765F2" w:rsidP="007765F2">
            <w:pPr>
              <w:rPr>
                <w:rFonts w:ascii="Arial" w:hAnsi="Arial" w:cs="Arial"/>
                <w:sz w:val="16"/>
                <w:szCs w:val="16"/>
              </w:rPr>
            </w:pPr>
            <w:r w:rsidRPr="003600A4">
              <w:rPr>
                <w:rFonts w:ascii="Arial" w:hAnsi="Arial" w:cs="Arial"/>
                <w:sz w:val="16"/>
                <w:szCs w:val="16"/>
              </w:rPr>
              <w:t>No identified needs.</w:t>
            </w:r>
          </w:p>
        </w:tc>
        <w:tc>
          <w:tcPr>
            <w:tcW w:w="2851" w:type="dxa"/>
            <w:tcBorders>
              <w:bottom w:val="single" w:sz="4" w:space="0" w:color="auto"/>
            </w:tcBorders>
          </w:tcPr>
          <w:p w14:paraId="3B1DCED8" w14:textId="77777777" w:rsidR="007765F2" w:rsidRPr="007765F2" w:rsidRDefault="007765F2" w:rsidP="007765F2">
            <w:pPr>
              <w:rPr>
                <w:rFonts w:ascii="Arial" w:hAnsi="Arial" w:cs="Arial"/>
                <w:color w:val="000000" w:themeColor="text1"/>
                <w:sz w:val="16"/>
                <w:szCs w:val="16"/>
              </w:rPr>
            </w:pPr>
            <w:r>
              <w:rPr>
                <w:rFonts w:ascii="Arial" w:hAnsi="Arial" w:cs="Arial"/>
                <w:color w:val="000000" w:themeColor="text1"/>
                <w:sz w:val="16"/>
                <w:szCs w:val="16"/>
              </w:rPr>
              <w:t>B</w:t>
            </w:r>
            <w:r w:rsidRPr="007765F2">
              <w:rPr>
                <w:rFonts w:ascii="Arial" w:hAnsi="Arial" w:cs="Arial"/>
                <w:sz w:val="16"/>
                <w:szCs w:val="16"/>
              </w:rPr>
              <w:t>enefits from having instructions presented in small steps as not to overwhelm her</w:t>
            </w:r>
          </w:p>
        </w:tc>
        <w:tc>
          <w:tcPr>
            <w:tcW w:w="2852" w:type="dxa"/>
            <w:tcBorders>
              <w:bottom w:val="single" w:sz="4" w:space="0" w:color="auto"/>
            </w:tcBorders>
          </w:tcPr>
          <w:p w14:paraId="019508FE" w14:textId="77777777" w:rsidR="007765F2" w:rsidRPr="007765F2" w:rsidRDefault="007765F2" w:rsidP="007765F2">
            <w:pPr>
              <w:rPr>
                <w:rFonts w:ascii="Arial" w:hAnsi="Arial" w:cs="Arial"/>
                <w:color w:val="000000" w:themeColor="text1"/>
                <w:sz w:val="16"/>
                <w:szCs w:val="16"/>
              </w:rPr>
            </w:pPr>
            <w:r w:rsidRPr="007765F2">
              <w:rPr>
                <w:rFonts w:ascii="Arial" w:hAnsi="Arial" w:cs="Arial"/>
                <w:sz w:val="16"/>
                <w:szCs w:val="16"/>
              </w:rPr>
              <w:t>Can follow basic one-step instructions but needs visual support for full understanding</w:t>
            </w:r>
          </w:p>
        </w:tc>
        <w:tc>
          <w:tcPr>
            <w:tcW w:w="2852" w:type="dxa"/>
            <w:tcBorders>
              <w:bottom w:val="single" w:sz="4" w:space="0" w:color="auto"/>
            </w:tcBorders>
          </w:tcPr>
          <w:p w14:paraId="4D86A78D" w14:textId="77777777" w:rsidR="007765F2" w:rsidRPr="00C55EA3" w:rsidRDefault="007765F2" w:rsidP="007765F2">
            <w:pPr>
              <w:rPr>
                <w:rFonts w:ascii="Arial" w:eastAsia="Times New Roman" w:hAnsi="Arial" w:cs="Arial"/>
                <w:sz w:val="16"/>
                <w:szCs w:val="16"/>
                <w:lang w:eastAsia="en-GB"/>
              </w:rPr>
            </w:pPr>
            <w:r w:rsidRPr="007765F2">
              <w:rPr>
                <w:rFonts w:ascii="Arial" w:eastAsia="Times New Roman" w:hAnsi="Arial" w:cs="Arial"/>
                <w:sz w:val="16"/>
                <w:szCs w:val="16"/>
                <w:lang w:eastAsia="en-GB"/>
              </w:rPr>
              <w:t>Needs gestures to understand simple instructions that occur on a routine basis e.g.” ***** shoes on.'</w:t>
            </w:r>
          </w:p>
        </w:tc>
        <w:tc>
          <w:tcPr>
            <w:tcW w:w="2852" w:type="dxa"/>
            <w:tcBorders>
              <w:bottom w:val="single" w:sz="4" w:space="0" w:color="auto"/>
            </w:tcBorders>
          </w:tcPr>
          <w:p w14:paraId="41D6BDAA" w14:textId="77777777" w:rsidR="007765F2" w:rsidRPr="007765F2" w:rsidRDefault="007765F2" w:rsidP="007765F2">
            <w:pPr>
              <w:rPr>
                <w:rFonts w:ascii="Arial" w:hAnsi="Arial" w:cs="Arial"/>
                <w:color w:val="000000" w:themeColor="text1"/>
                <w:sz w:val="16"/>
                <w:szCs w:val="16"/>
              </w:rPr>
            </w:pPr>
            <w:r w:rsidRPr="007765F2">
              <w:rPr>
                <w:rFonts w:ascii="Arial" w:hAnsi="Arial" w:cs="Arial"/>
                <w:sz w:val="16"/>
                <w:szCs w:val="16"/>
              </w:rPr>
              <w:t>Very limited receptive understanding but can follow 3 simples gestures-  'stop' and objects of reference - nappy for changing and coat to go outside</w:t>
            </w:r>
          </w:p>
        </w:tc>
        <w:tc>
          <w:tcPr>
            <w:tcW w:w="2852" w:type="dxa"/>
            <w:tcBorders>
              <w:bottom w:val="single" w:sz="4" w:space="0" w:color="auto"/>
            </w:tcBorders>
          </w:tcPr>
          <w:p w14:paraId="66370835" w14:textId="77777777" w:rsidR="007765F2" w:rsidRPr="007765F2" w:rsidRDefault="007765F2" w:rsidP="007765F2">
            <w:pPr>
              <w:rPr>
                <w:rFonts w:ascii="Arial" w:hAnsi="Arial" w:cs="Arial"/>
                <w:color w:val="000000" w:themeColor="text1"/>
                <w:sz w:val="16"/>
                <w:szCs w:val="16"/>
              </w:rPr>
            </w:pPr>
            <w:r w:rsidRPr="007765F2">
              <w:rPr>
                <w:rFonts w:ascii="Arial" w:hAnsi="Arial" w:cs="Arial"/>
                <w:sz w:val="16"/>
                <w:szCs w:val="16"/>
              </w:rPr>
              <w:t>Does not consistently recognise or respond to his name and does not understand spoken words even when there are additional non-verbal cues available</w:t>
            </w:r>
          </w:p>
        </w:tc>
      </w:tr>
    </w:tbl>
    <w:p w14:paraId="6746F30E" w14:textId="77777777" w:rsidR="00895BF9" w:rsidRDefault="00895BF9" w:rsidP="00895BF9">
      <w:pPr>
        <w:rPr>
          <w:rFonts w:ascii="Arial" w:hAnsi="Arial" w:cs="Arial"/>
          <w:sz w:val="20"/>
          <w:szCs w:val="20"/>
        </w:rPr>
      </w:pPr>
    </w:p>
    <w:p w14:paraId="27E74205" w14:textId="77777777" w:rsidR="00895BF9" w:rsidRDefault="00895BF9" w:rsidP="00895BF9">
      <w:pPr>
        <w:rPr>
          <w:rFonts w:ascii="Arial" w:eastAsia="Times New Roman" w:hAnsi="Arial" w:cs="Arial"/>
          <w:b/>
          <w:sz w:val="24"/>
          <w:szCs w:val="20"/>
          <w:lang w:eastAsia="en-GB"/>
        </w:rPr>
      </w:pPr>
      <w:r>
        <w:rPr>
          <w:rFonts w:ascii="Arial" w:hAnsi="Arial" w:cs="Arial"/>
          <w:b/>
          <w:szCs w:val="20"/>
        </w:rPr>
        <w:br w:type="page"/>
      </w:r>
    </w:p>
    <w:p w14:paraId="6DDC7CCD" w14:textId="77777777" w:rsidR="00895BF9" w:rsidRPr="00BF1710" w:rsidRDefault="007765F2" w:rsidP="00895BF9">
      <w:pPr>
        <w:pStyle w:val="ListParagraph"/>
        <w:numPr>
          <w:ilvl w:val="0"/>
          <w:numId w:val="1"/>
        </w:numPr>
        <w:spacing w:line="360" w:lineRule="auto"/>
        <w:ind w:left="142"/>
        <w:rPr>
          <w:rFonts w:ascii="Arial" w:hAnsi="Arial" w:cs="Arial"/>
          <w:b/>
          <w:szCs w:val="20"/>
        </w:rPr>
      </w:pPr>
      <w:r>
        <w:rPr>
          <w:rFonts w:ascii="Arial" w:hAnsi="Arial" w:cs="Arial"/>
          <w:b/>
          <w:szCs w:val="20"/>
        </w:rPr>
        <w:lastRenderedPageBreak/>
        <w:t>Rigidity – Flexibility of Thought</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49F47C99" w14:textId="77777777" w:rsidTr="00895BF9">
        <w:trPr>
          <w:trHeight w:val="300"/>
        </w:trPr>
        <w:tc>
          <w:tcPr>
            <w:tcW w:w="1129" w:type="dxa"/>
            <w:vAlign w:val="center"/>
            <w:hideMark/>
          </w:tcPr>
          <w:p w14:paraId="3EACAD26"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tcBorders>
              <w:bottom w:val="single" w:sz="4" w:space="0" w:color="auto"/>
            </w:tcBorders>
            <w:noWrap/>
            <w:vAlign w:val="center"/>
            <w:hideMark/>
          </w:tcPr>
          <w:p w14:paraId="017B5B35"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tcBorders>
              <w:bottom w:val="single" w:sz="4" w:space="0" w:color="auto"/>
            </w:tcBorders>
            <w:noWrap/>
            <w:vAlign w:val="center"/>
            <w:hideMark/>
          </w:tcPr>
          <w:p w14:paraId="7466AFE8"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tcBorders>
              <w:bottom w:val="single" w:sz="4" w:space="0" w:color="auto"/>
            </w:tcBorders>
            <w:noWrap/>
            <w:vAlign w:val="center"/>
            <w:hideMark/>
          </w:tcPr>
          <w:p w14:paraId="22774534"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tcBorders>
              <w:bottom w:val="single" w:sz="4" w:space="0" w:color="auto"/>
            </w:tcBorders>
            <w:noWrap/>
            <w:vAlign w:val="center"/>
            <w:hideMark/>
          </w:tcPr>
          <w:p w14:paraId="54A6ACE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tcBorders>
              <w:bottom w:val="single" w:sz="4" w:space="0" w:color="auto"/>
            </w:tcBorders>
            <w:noWrap/>
            <w:vAlign w:val="center"/>
            <w:hideMark/>
          </w:tcPr>
          <w:p w14:paraId="194367DE"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7765F2" w:rsidRPr="001F2088" w14:paraId="3664D8F6" w14:textId="77777777" w:rsidTr="00A674FE">
        <w:trPr>
          <w:trHeight w:val="1320"/>
        </w:trPr>
        <w:tc>
          <w:tcPr>
            <w:tcW w:w="1129" w:type="dxa"/>
            <w:shd w:val="clear" w:color="auto" w:fill="D9D9D9" w:themeFill="background1" w:themeFillShade="D9"/>
            <w:hideMark/>
          </w:tcPr>
          <w:p w14:paraId="435CE853" w14:textId="77777777" w:rsidR="007765F2" w:rsidRPr="001F2088" w:rsidRDefault="007765F2" w:rsidP="007765F2">
            <w:pPr>
              <w:rPr>
                <w:rFonts w:ascii="Arial" w:hAnsi="Arial" w:cs="Arial"/>
                <w:sz w:val="20"/>
                <w:szCs w:val="20"/>
              </w:rPr>
            </w:pPr>
            <w:r w:rsidRPr="001F2088">
              <w:rPr>
                <w:rFonts w:ascii="Arial" w:hAnsi="Arial" w:cs="Arial"/>
                <w:sz w:val="20"/>
                <w:szCs w:val="20"/>
              </w:rPr>
              <w:t>No identified needs.</w:t>
            </w:r>
          </w:p>
        </w:tc>
        <w:tc>
          <w:tcPr>
            <w:tcW w:w="2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9A3D3"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Evidence of some inflexible thought though In most situations able to adapt to change without more than a prompt</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4A1EB02A"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Some evidence of inflexible thought. Support is required to manage change in everyday setting situations e.g. from outside back into setting. Occasional repetitive behaviours seen which interfere with flexible play.</w:t>
            </w:r>
          </w:p>
        </w:tc>
        <w:tc>
          <w:tcPr>
            <w:tcW w:w="2852" w:type="dxa"/>
            <w:tcBorders>
              <w:top w:val="single" w:sz="4" w:space="0" w:color="auto"/>
              <w:left w:val="nil"/>
              <w:bottom w:val="single" w:sz="4" w:space="0" w:color="auto"/>
              <w:right w:val="nil"/>
            </w:tcBorders>
            <w:shd w:val="clear" w:color="auto" w:fill="D9D9D9" w:themeFill="background1" w:themeFillShade="D9"/>
          </w:tcPr>
          <w:p w14:paraId="16592549"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 xml:space="preserve">Evidence of rigid thought, making the child inflexible and unlikely to cope with change.  Reliant on strategies such as objects of reference, visual timetable to move through day. </w:t>
            </w:r>
          </w:p>
        </w:tc>
        <w:tc>
          <w:tcPr>
            <w:tcW w:w="2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F815D1"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Evidence of rigid thought, making the child inflexible and unlikely to cope with change, resulting in an extreme response.</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6C69EAE2"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Evidence of rigid thought, making the child totally inflexible and unable to cope with change, resulting in an extreme response.</w:t>
            </w:r>
          </w:p>
        </w:tc>
      </w:tr>
    </w:tbl>
    <w:p w14:paraId="55E42EC1" w14:textId="77777777" w:rsidR="00895BF9" w:rsidRDefault="00895BF9" w:rsidP="00895BF9">
      <w:pPr>
        <w:spacing w:before="240" w:after="0"/>
        <w:rPr>
          <w:rFonts w:ascii="Arial" w:hAnsi="Arial" w:cs="Arial"/>
          <w:sz w:val="20"/>
          <w:szCs w:val="20"/>
        </w:rPr>
      </w:pPr>
      <w:r>
        <w:rPr>
          <w:rFonts w:ascii="Arial" w:hAnsi="Arial" w:cs="Arial"/>
          <w:sz w:val="20"/>
          <w:szCs w:val="20"/>
        </w:rPr>
        <w:t xml:space="preserve"> Example descriptors of needs matched to appropriate column: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255B5A38" w14:textId="77777777" w:rsidTr="00895BF9">
        <w:trPr>
          <w:trHeight w:val="300"/>
        </w:trPr>
        <w:tc>
          <w:tcPr>
            <w:tcW w:w="1129" w:type="dxa"/>
            <w:vAlign w:val="center"/>
            <w:hideMark/>
          </w:tcPr>
          <w:p w14:paraId="2DE296B4"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68BC4324"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1968AE6C"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5FF81FC0"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4CE703A2"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5583337E"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7765F2" w:rsidRPr="001F2088" w14:paraId="67112E43" w14:textId="77777777" w:rsidTr="00895BF9">
        <w:trPr>
          <w:trHeight w:val="1320"/>
        </w:trPr>
        <w:tc>
          <w:tcPr>
            <w:tcW w:w="1129" w:type="dxa"/>
            <w:hideMark/>
          </w:tcPr>
          <w:p w14:paraId="3CA0C9F8" w14:textId="77777777" w:rsidR="007765F2" w:rsidRPr="003600A4" w:rsidRDefault="007765F2" w:rsidP="007765F2">
            <w:pPr>
              <w:rPr>
                <w:rFonts w:ascii="Arial" w:hAnsi="Arial" w:cs="Arial"/>
                <w:sz w:val="16"/>
                <w:szCs w:val="16"/>
              </w:rPr>
            </w:pPr>
            <w:r w:rsidRPr="003600A4">
              <w:rPr>
                <w:rFonts w:ascii="Arial" w:hAnsi="Arial" w:cs="Arial"/>
                <w:sz w:val="16"/>
                <w:szCs w:val="16"/>
              </w:rPr>
              <w:t>No identified needs.</w:t>
            </w:r>
          </w:p>
        </w:tc>
        <w:tc>
          <w:tcPr>
            <w:tcW w:w="2851" w:type="dxa"/>
          </w:tcPr>
          <w:p w14:paraId="7F710EB3" w14:textId="77777777" w:rsidR="007765F2" w:rsidRPr="007765F2" w:rsidRDefault="007765F2" w:rsidP="007765F2">
            <w:pPr>
              <w:rPr>
                <w:rFonts w:ascii="Arial" w:hAnsi="Arial" w:cs="Arial"/>
                <w:color w:val="000000" w:themeColor="text1"/>
                <w:sz w:val="16"/>
                <w:szCs w:val="16"/>
              </w:rPr>
            </w:pPr>
            <w:r w:rsidRPr="007765F2">
              <w:rPr>
                <w:rFonts w:ascii="Arial" w:hAnsi="Arial" w:cs="Arial"/>
                <w:sz w:val="16"/>
                <w:szCs w:val="16"/>
              </w:rPr>
              <w:t>Can be inflexible when playing games with peers and wants things to be on her terms</w:t>
            </w:r>
          </w:p>
        </w:tc>
        <w:tc>
          <w:tcPr>
            <w:tcW w:w="2852" w:type="dxa"/>
          </w:tcPr>
          <w:p w14:paraId="2F4DE08A" w14:textId="77777777" w:rsidR="007765F2" w:rsidRPr="007765F2" w:rsidRDefault="007765F2" w:rsidP="007765F2">
            <w:pPr>
              <w:rPr>
                <w:rFonts w:ascii="Arial" w:hAnsi="Arial" w:cs="Arial"/>
                <w:color w:val="000000" w:themeColor="text1"/>
                <w:sz w:val="16"/>
                <w:szCs w:val="16"/>
              </w:rPr>
            </w:pPr>
            <w:r>
              <w:rPr>
                <w:rFonts w:ascii="Arial" w:hAnsi="Arial" w:cs="Arial"/>
                <w:sz w:val="16"/>
                <w:szCs w:val="16"/>
              </w:rPr>
              <w:t>O</w:t>
            </w:r>
            <w:r w:rsidRPr="007765F2">
              <w:rPr>
                <w:rFonts w:ascii="Arial" w:hAnsi="Arial" w:cs="Arial"/>
                <w:sz w:val="16"/>
                <w:szCs w:val="16"/>
              </w:rPr>
              <w:t>ften on own agenda or shows little response to change - shows frustration when instructions are contrary to own wishes</w:t>
            </w:r>
          </w:p>
        </w:tc>
        <w:tc>
          <w:tcPr>
            <w:tcW w:w="2852" w:type="dxa"/>
          </w:tcPr>
          <w:p w14:paraId="59ABDD2E" w14:textId="77777777" w:rsidR="007765F2" w:rsidRPr="007765F2" w:rsidRDefault="007765F2" w:rsidP="007765F2">
            <w:pPr>
              <w:rPr>
                <w:rFonts w:ascii="Arial" w:hAnsi="Arial" w:cs="Arial"/>
                <w:color w:val="000000" w:themeColor="text1"/>
                <w:sz w:val="16"/>
                <w:szCs w:val="16"/>
              </w:rPr>
            </w:pPr>
            <w:r>
              <w:rPr>
                <w:rFonts w:ascii="Arial" w:hAnsi="Arial" w:cs="Arial"/>
                <w:sz w:val="16"/>
                <w:szCs w:val="16"/>
              </w:rPr>
              <w:t>B</w:t>
            </w:r>
            <w:r w:rsidRPr="007765F2">
              <w:rPr>
                <w:rFonts w:ascii="Arial" w:hAnsi="Arial" w:cs="Arial"/>
                <w:sz w:val="16"/>
                <w:szCs w:val="16"/>
              </w:rPr>
              <w:t>ecomes extremely upset when the routine of the day changes, but adjusts to it with support</w:t>
            </w:r>
          </w:p>
        </w:tc>
        <w:tc>
          <w:tcPr>
            <w:tcW w:w="2852" w:type="dxa"/>
          </w:tcPr>
          <w:p w14:paraId="31511FC1" w14:textId="77777777" w:rsidR="007765F2" w:rsidRPr="007765F2" w:rsidRDefault="007765F2" w:rsidP="007765F2">
            <w:pPr>
              <w:rPr>
                <w:rFonts w:ascii="Arial" w:hAnsi="Arial" w:cs="Arial"/>
                <w:color w:val="000000" w:themeColor="text1"/>
                <w:sz w:val="16"/>
                <w:szCs w:val="16"/>
              </w:rPr>
            </w:pPr>
            <w:r w:rsidRPr="007765F2">
              <w:rPr>
                <w:rFonts w:ascii="Arial" w:hAnsi="Arial" w:cs="Arial"/>
                <w:sz w:val="16"/>
                <w:szCs w:val="16"/>
              </w:rPr>
              <w:t>Becomes very upset when the routine changes or there is an unfamiliar adult. Will scream, kick out, drop to the floor</w:t>
            </w:r>
          </w:p>
        </w:tc>
        <w:tc>
          <w:tcPr>
            <w:tcW w:w="2852" w:type="dxa"/>
          </w:tcPr>
          <w:p w14:paraId="103BF420" w14:textId="77777777" w:rsidR="007765F2" w:rsidRPr="007765F2" w:rsidRDefault="007765F2" w:rsidP="007765F2">
            <w:pPr>
              <w:rPr>
                <w:rFonts w:ascii="Arial" w:eastAsia="Times New Roman" w:hAnsi="Arial" w:cs="Arial"/>
                <w:sz w:val="16"/>
                <w:szCs w:val="16"/>
                <w:lang w:eastAsia="en-GB"/>
              </w:rPr>
            </w:pPr>
            <w:r w:rsidRPr="007765F2">
              <w:rPr>
                <w:rFonts w:ascii="Arial" w:eastAsia="Times New Roman" w:hAnsi="Arial" w:cs="Arial"/>
                <w:sz w:val="16"/>
                <w:szCs w:val="16"/>
                <w:lang w:eastAsia="en-GB"/>
              </w:rPr>
              <w:t>Completely inflexible and is unable to deal with change this can resulting in extreme response which includes highly vocal and physical outbursts endangering himself and others around him</w:t>
            </w:r>
          </w:p>
        </w:tc>
      </w:tr>
    </w:tbl>
    <w:p w14:paraId="1928BADA" w14:textId="77777777" w:rsidR="00895BF9" w:rsidRDefault="00895BF9" w:rsidP="00895BF9">
      <w:pPr>
        <w:rPr>
          <w:rFonts w:ascii="Arial" w:hAnsi="Arial" w:cs="Arial"/>
          <w:sz w:val="20"/>
          <w:szCs w:val="20"/>
        </w:rPr>
      </w:pPr>
    </w:p>
    <w:p w14:paraId="4A94EFFF" w14:textId="77777777" w:rsidR="00895BF9" w:rsidRPr="003E515C" w:rsidRDefault="007765F2" w:rsidP="00895BF9">
      <w:pPr>
        <w:pStyle w:val="ListParagraph"/>
        <w:numPr>
          <w:ilvl w:val="0"/>
          <w:numId w:val="1"/>
        </w:numPr>
        <w:spacing w:line="360" w:lineRule="auto"/>
        <w:ind w:left="142"/>
        <w:rPr>
          <w:rFonts w:ascii="Arial" w:hAnsi="Arial" w:cs="Arial"/>
          <w:b/>
          <w:szCs w:val="20"/>
        </w:rPr>
      </w:pPr>
      <w:r>
        <w:rPr>
          <w:rFonts w:ascii="Arial" w:hAnsi="Arial" w:cs="Arial"/>
          <w:b/>
          <w:szCs w:val="20"/>
        </w:rPr>
        <w:t>Sensory Processing</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096CBF24" w14:textId="77777777" w:rsidTr="00895BF9">
        <w:trPr>
          <w:trHeight w:val="300"/>
        </w:trPr>
        <w:tc>
          <w:tcPr>
            <w:tcW w:w="1129" w:type="dxa"/>
            <w:vAlign w:val="center"/>
            <w:hideMark/>
          </w:tcPr>
          <w:p w14:paraId="4EC7E952"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664EC6E7"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77317D22"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409A6CCD"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7F4CBA3A"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3D914765"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7765F2" w:rsidRPr="001F2088" w14:paraId="6693DC3F" w14:textId="77777777" w:rsidTr="00A674FE">
        <w:trPr>
          <w:trHeight w:val="1320"/>
        </w:trPr>
        <w:tc>
          <w:tcPr>
            <w:tcW w:w="1129" w:type="dxa"/>
            <w:shd w:val="clear" w:color="auto" w:fill="D9D9D9" w:themeFill="background1" w:themeFillShade="D9"/>
            <w:hideMark/>
          </w:tcPr>
          <w:p w14:paraId="2BED8C90" w14:textId="77777777" w:rsidR="007765F2" w:rsidRPr="001F2088" w:rsidRDefault="007765F2" w:rsidP="007765F2">
            <w:pPr>
              <w:rPr>
                <w:rFonts w:ascii="Arial" w:hAnsi="Arial" w:cs="Arial"/>
                <w:sz w:val="20"/>
                <w:szCs w:val="20"/>
              </w:rPr>
            </w:pPr>
            <w:r w:rsidRPr="001F2088">
              <w:rPr>
                <w:rFonts w:ascii="Arial" w:hAnsi="Arial" w:cs="Arial"/>
                <w:sz w:val="20"/>
                <w:szCs w:val="20"/>
              </w:rPr>
              <w:t>No identified needs.</w:t>
            </w:r>
          </w:p>
        </w:tc>
        <w:tc>
          <w:tcPr>
            <w:tcW w:w="2851" w:type="dxa"/>
            <w:tcBorders>
              <w:top w:val="nil"/>
              <w:left w:val="single" w:sz="4" w:space="0" w:color="auto"/>
              <w:bottom w:val="single" w:sz="4" w:space="0" w:color="auto"/>
              <w:right w:val="single" w:sz="4" w:space="0" w:color="auto"/>
            </w:tcBorders>
            <w:shd w:val="clear" w:color="auto" w:fill="D9D9D9" w:themeFill="background1" w:themeFillShade="D9"/>
          </w:tcPr>
          <w:p w14:paraId="53364AE6"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Some sensory processing difficulties that have negligible interference with setting activities, once reasonable adjustments made.</w:t>
            </w:r>
          </w:p>
        </w:tc>
        <w:tc>
          <w:tcPr>
            <w:tcW w:w="2852" w:type="dxa"/>
            <w:tcBorders>
              <w:top w:val="nil"/>
              <w:left w:val="nil"/>
              <w:bottom w:val="single" w:sz="4" w:space="0" w:color="auto"/>
              <w:right w:val="single" w:sz="4" w:space="0" w:color="auto"/>
            </w:tcBorders>
            <w:shd w:val="clear" w:color="auto" w:fill="D9D9D9" w:themeFill="background1" w:themeFillShade="D9"/>
          </w:tcPr>
          <w:p w14:paraId="64E44A8B"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Sensory processing impacts on learning e.g. resistant to touching certain textures.</w:t>
            </w:r>
          </w:p>
        </w:tc>
        <w:tc>
          <w:tcPr>
            <w:tcW w:w="2852" w:type="dxa"/>
            <w:tcBorders>
              <w:top w:val="nil"/>
              <w:left w:val="nil"/>
              <w:bottom w:val="single" w:sz="4" w:space="0" w:color="auto"/>
              <w:right w:val="single" w:sz="4" w:space="0" w:color="auto"/>
            </w:tcBorders>
            <w:shd w:val="clear" w:color="auto" w:fill="D9D9D9" w:themeFill="background1" w:themeFillShade="D9"/>
          </w:tcPr>
          <w:p w14:paraId="250CB367"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Sensory processing interferes with day e.g. unable to tolerate messy hands, puts hand over ears to certain noises, constantly chewing toys / equipment.</w:t>
            </w:r>
          </w:p>
        </w:tc>
        <w:tc>
          <w:tcPr>
            <w:tcW w:w="2852" w:type="dxa"/>
            <w:tcBorders>
              <w:top w:val="nil"/>
              <w:left w:val="nil"/>
              <w:bottom w:val="single" w:sz="4" w:space="0" w:color="auto"/>
              <w:right w:val="single" w:sz="4" w:space="0" w:color="auto"/>
            </w:tcBorders>
            <w:shd w:val="clear" w:color="auto" w:fill="D9D9D9" w:themeFill="background1" w:themeFillShade="D9"/>
          </w:tcPr>
          <w:p w14:paraId="734B4863"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Unusual and frequent response to some sensory stimuli. Requires major adjustment, linked to complex sensory profile.</w:t>
            </w:r>
          </w:p>
        </w:tc>
        <w:tc>
          <w:tcPr>
            <w:tcW w:w="2852" w:type="dxa"/>
            <w:tcBorders>
              <w:top w:val="nil"/>
              <w:left w:val="nil"/>
              <w:bottom w:val="single" w:sz="4" w:space="0" w:color="auto"/>
              <w:right w:val="single" w:sz="4" w:space="0" w:color="auto"/>
            </w:tcBorders>
            <w:shd w:val="clear" w:color="auto" w:fill="D9D9D9" w:themeFill="background1" w:themeFillShade="D9"/>
          </w:tcPr>
          <w:p w14:paraId="2A24F33B"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Extreme and frequent response to a wide range of sensory stimuli.</w:t>
            </w:r>
          </w:p>
        </w:tc>
      </w:tr>
    </w:tbl>
    <w:p w14:paraId="51755778" w14:textId="77777777" w:rsidR="00895BF9" w:rsidRDefault="00895BF9" w:rsidP="00895BF9">
      <w:pPr>
        <w:spacing w:before="240" w:after="0"/>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7D33400E" w14:textId="77777777" w:rsidTr="00895BF9">
        <w:trPr>
          <w:trHeight w:val="300"/>
        </w:trPr>
        <w:tc>
          <w:tcPr>
            <w:tcW w:w="1129" w:type="dxa"/>
            <w:vAlign w:val="center"/>
            <w:hideMark/>
          </w:tcPr>
          <w:p w14:paraId="1DA976BB"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093C992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74CB85D7"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3EDA76CD"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5E0C6D50"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1DCA83E9"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7765F2" w:rsidRPr="001F2088" w14:paraId="41F8B8B9" w14:textId="77777777" w:rsidTr="00895BF9">
        <w:trPr>
          <w:trHeight w:val="1320"/>
        </w:trPr>
        <w:tc>
          <w:tcPr>
            <w:tcW w:w="1129" w:type="dxa"/>
            <w:hideMark/>
          </w:tcPr>
          <w:p w14:paraId="322D650E" w14:textId="77777777" w:rsidR="007765F2" w:rsidRPr="003600A4" w:rsidRDefault="007765F2" w:rsidP="007765F2">
            <w:pPr>
              <w:rPr>
                <w:rFonts w:ascii="Arial" w:hAnsi="Arial" w:cs="Arial"/>
                <w:sz w:val="16"/>
                <w:szCs w:val="16"/>
              </w:rPr>
            </w:pPr>
            <w:r w:rsidRPr="003600A4">
              <w:rPr>
                <w:rFonts w:ascii="Arial" w:hAnsi="Arial" w:cs="Arial"/>
                <w:sz w:val="16"/>
                <w:szCs w:val="16"/>
              </w:rPr>
              <w:t>No identified needs.</w:t>
            </w:r>
          </w:p>
        </w:tc>
        <w:tc>
          <w:tcPr>
            <w:tcW w:w="2851" w:type="dxa"/>
          </w:tcPr>
          <w:p w14:paraId="128A8941" w14:textId="77777777" w:rsidR="007765F2" w:rsidRPr="007765F2" w:rsidRDefault="007765F2" w:rsidP="007765F2">
            <w:pPr>
              <w:rPr>
                <w:rFonts w:ascii="Arial" w:hAnsi="Arial" w:cs="Arial"/>
                <w:color w:val="000000" w:themeColor="text1"/>
                <w:sz w:val="16"/>
                <w:szCs w:val="16"/>
              </w:rPr>
            </w:pPr>
            <w:r w:rsidRPr="007765F2">
              <w:rPr>
                <w:rFonts w:ascii="Arial" w:hAnsi="Arial" w:cs="Arial"/>
                <w:sz w:val="16"/>
                <w:szCs w:val="16"/>
              </w:rPr>
              <w:t>Dislike of loud noises and busy places</w:t>
            </w:r>
          </w:p>
        </w:tc>
        <w:tc>
          <w:tcPr>
            <w:tcW w:w="2852" w:type="dxa"/>
          </w:tcPr>
          <w:p w14:paraId="67C03ACF" w14:textId="77777777" w:rsidR="007765F2" w:rsidRPr="007765F2" w:rsidRDefault="007765F2" w:rsidP="007765F2">
            <w:pPr>
              <w:rPr>
                <w:rFonts w:ascii="Arial" w:hAnsi="Arial" w:cs="Arial"/>
                <w:color w:val="000000" w:themeColor="text1"/>
                <w:sz w:val="16"/>
                <w:szCs w:val="16"/>
              </w:rPr>
            </w:pPr>
            <w:r w:rsidRPr="007765F2">
              <w:rPr>
                <w:rFonts w:ascii="Arial" w:hAnsi="Arial" w:cs="Arial"/>
                <w:sz w:val="16"/>
                <w:szCs w:val="16"/>
              </w:rPr>
              <w:t>Often uncomfortable with noise levels - uses ear defenders to reduce noise levels - prefers playing alone</w:t>
            </w:r>
          </w:p>
        </w:tc>
        <w:tc>
          <w:tcPr>
            <w:tcW w:w="2852" w:type="dxa"/>
          </w:tcPr>
          <w:p w14:paraId="549CF9E1" w14:textId="77777777" w:rsidR="007765F2" w:rsidRPr="00C55EA3" w:rsidRDefault="007765F2" w:rsidP="007765F2">
            <w:pPr>
              <w:rPr>
                <w:rFonts w:ascii="Arial" w:eastAsia="Times New Roman" w:hAnsi="Arial" w:cs="Arial"/>
                <w:sz w:val="16"/>
                <w:szCs w:val="16"/>
                <w:lang w:eastAsia="en-GB"/>
              </w:rPr>
            </w:pPr>
            <w:r w:rsidRPr="007765F2">
              <w:rPr>
                <w:rFonts w:ascii="Arial" w:eastAsia="Times New Roman" w:hAnsi="Arial" w:cs="Arial"/>
                <w:sz w:val="16"/>
                <w:szCs w:val="16"/>
                <w:lang w:eastAsia="en-GB"/>
              </w:rPr>
              <w:t>Often sensory seeking - stomping feet, hits own head, pulls her hair</w:t>
            </w:r>
          </w:p>
        </w:tc>
        <w:tc>
          <w:tcPr>
            <w:tcW w:w="2852" w:type="dxa"/>
          </w:tcPr>
          <w:p w14:paraId="252B0F0C" w14:textId="77777777" w:rsidR="007765F2" w:rsidRPr="007765F2" w:rsidRDefault="007765F2" w:rsidP="007765F2">
            <w:pPr>
              <w:rPr>
                <w:rFonts w:ascii="Arial" w:hAnsi="Arial" w:cs="Arial"/>
                <w:color w:val="000000" w:themeColor="text1"/>
                <w:sz w:val="16"/>
                <w:szCs w:val="16"/>
              </w:rPr>
            </w:pPr>
          </w:p>
        </w:tc>
        <w:tc>
          <w:tcPr>
            <w:tcW w:w="2852" w:type="dxa"/>
          </w:tcPr>
          <w:p w14:paraId="7FECFED2" w14:textId="77777777" w:rsidR="007765F2" w:rsidRPr="007765F2" w:rsidRDefault="007765F2" w:rsidP="007765F2">
            <w:pPr>
              <w:rPr>
                <w:rFonts w:ascii="Arial" w:hAnsi="Arial" w:cs="Arial"/>
                <w:color w:val="000000" w:themeColor="text1"/>
                <w:sz w:val="16"/>
                <w:szCs w:val="16"/>
              </w:rPr>
            </w:pPr>
            <w:r>
              <w:rPr>
                <w:rFonts w:ascii="Arial" w:hAnsi="Arial" w:cs="Arial"/>
                <w:sz w:val="16"/>
                <w:szCs w:val="16"/>
              </w:rPr>
              <w:t>I</w:t>
            </w:r>
            <w:r w:rsidRPr="007765F2">
              <w:rPr>
                <w:rFonts w:ascii="Arial" w:hAnsi="Arial" w:cs="Arial"/>
                <w:sz w:val="16"/>
                <w:szCs w:val="16"/>
              </w:rPr>
              <w:t>s focused on rocking inside and spinning in the outside area. She is not aware of what her peers are doing and will sit and rock for extended times</w:t>
            </w:r>
          </w:p>
        </w:tc>
      </w:tr>
    </w:tbl>
    <w:p w14:paraId="7DD3638D" w14:textId="77777777" w:rsidR="00895BF9" w:rsidRDefault="00895BF9" w:rsidP="00895BF9">
      <w:pPr>
        <w:rPr>
          <w:rFonts w:ascii="Arial" w:hAnsi="Arial" w:cs="Arial"/>
          <w:sz w:val="20"/>
          <w:szCs w:val="20"/>
        </w:rPr>
      </w:pPr>
    </w:p>
    <w:p w14:paraId="319F09F7" w14:textId="77777777" w:rsidR="00895BF9" w:rsidRDefault="00895BF9" w:rsidP="00895BF9">
      <w:pPr>
        <w:rPr>
          <w:rFonts w:ascii="Arial" w:eastAsia="Times New Roman" w:hAnsi="Arial" w:cs="Arial"/>
          <w:b/>
          <w:sz w:val="24"/>
          <w:szCs w:val="20"/>
          <w:lang w:eastAsia="en-GB"/>
        </w:rPr>
      </w:pPr>
      <w:r>
        <w:rPr>
          <w:rFonts w:ascii="Arial" w:hAnsi="Arial" w:cs="Arial"/>
          <w:b/>
          <w:szCs w:val="20"/>
        </w:rPr>
        <w:br w:type="page"/>
      </w:r>
    </w:p>
    <w:p w14:paraId="3D4E1861" w14:textId="77777777" w:rsidR="00895BF9" w:rsidRPr="003E515C" w:rsidRDefault="007765F2" w:rsidP="00895BF9">
      <w:pPr>
        <w:pStyle w:val="ListParagraph"/>
        <w:numPr>
          <w:ilvl w:val="0"/>
          <w:numId w:val="1"/>
        </w:numPr>
        <w:spacing w:after="120"/>
        <w:ind w:left="142" w:hanging="357"/>
        <w:rPr>
          <w:rFonts w:ascii="Arial" w:hAnsi="Arial" w:cs="Arial"/>
          <w:b/>
          <w:szCs w:val="20"/>
        </w:rPr>
      </w:pPr>
      <w:r>
        <w:rPr>
          <w:rFonts w:ascii="Arial" w:hAnsi="Arial" w:cs="Arial"/>
          <w:b/>
          <w:szCs w:val="20"/>
        </w:rPr>
        <w:lastRenderedPageBreak/>
        <w:t>Social Interaction Needs</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4F510B35" w14:textId="77777777" w:rsidTr="00895BF9">
        <w:trPr>
          <w:trHeight w:val="300"/>
        </w:trPr>
        <w:tc>
          <w:tcPr>
            <w:tcW w:w="1129" w:type="dxa"/>
            <w:vAlign w:val="center"/>
            <w:hideMark/>
          </w:tcPr>
          <w:p w14:paraId="780A1E4C"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37393A61"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29815CF4"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62D7BB94"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09440CC9"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12AB43B4"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2A13AA" w:rsidRPr="001F2088" w14:paraId="1B680A74" w14:textId="77777777" w:rsidTr="002A13AA">
        <w:trPr>
          <w:trHeight w:val="1320"/>
        </w:trPr>
        <w:tc>
          <w:tcPr>
            <w:tcW w:w="1129" w:type="dxa"/>
            <w:shd w:val="clear" w:color="auto" w:fill="D9D9D9" w:themeFill="background1" w:themeFillShade="D9"/>
            <w:hideMark/>
          </w:tcPr>
          <w:p w14:paraId="7327E0A5" w14:textId="77777777" w:rsidR="002A13AA" w:rsidRPr="00A674FE" w:rsidRDefault="002A13AA" w:rsidP="002A13AA">
            <w:pPr>
              <w:rPr>
                <w:rFonts w:ascii="Arial" w:hAnsi="Arial" w:cs="Arial"/>
                <w:color w:val="000000" w:themeColor="text1"/>
                <w:sz w:val="20"/>
                <w:szCs w:val="20"/>
              </w:rPr>
            </w:pPr>
            <w:r w:rsidRPr="00A674FE">
              <w:rPr>
                <w:rFonts w:ascii="Arial" w:hAnsi="Arial" w:cs="Arial"/>
                <w:color w:val="000000" w:themeColor="text1"/>
                <w:sz w:val="20"/>
                <w:szCs w:val="20"/>
              </w:rPr>
              <w:t>No identified needs – Aware of others needs</w:t>
            </w:r>
          </w:p>
        </w:tc>
        <w:tc>
          <w:tcPr>
            <w:tcW w:w="2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20576" w14:textId="01D12782" w:rsidR="002A13AA" w:rsidRPr="007765F2" w:rsidRDefault="002A13AA" w:rsidP="002A13AA">
            <w:pPr>
              <w:rPr>
                <w:rFonts w:ascii="Arial" w:hAnsi="Arial" w:cs="Arial"/>
                <w:color w:val="000000" w:themeColor="text1"/>
                <w:sz w:val="20"/>
                <w:szCs w:val="20"/>
              </w:rPr>
            </w:pPr>
            <w:r>
              <w:rPr>
                <w:rFonts w:ascii="Arial" w:hAnsi="Arial" w:cs="Arial"/>
                <w:color w:val="000000"/>
                <w:sz w:val="20"/>
                <w:szCs w:val="20"/>
                <w:lang w:eastAsia="en-GB"/>
              </w:rPr>
              <w:t>Can play and interact in a small group independently but has a limited range of interests.</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08F872E3" w14:textId="2F24A3BE" w:rsidR="002A13AA" w:rsidRPr="007765F2" w:rsidRDefault="002A13AA" w:rsidP="002A13AA">
            <w:pPr>
              <w:rPr>
                <w:rFonts w:ascii="Arial" w:hAnsi="Arial" w:cs="Arial"/>
                <w:color w:val="000000" w:themeColor="text1"/>
                <w:sz w:val="20"/>
                <w:szCs w:val="20"/>
              </w:rPr>
            </w:pPr>
            <w:r>
              <w:rPr>
                <w:rFonts w:ascii="Arial" w:hAnsi="Arial" w:cs="Arial"/>
                <w:color w:val="000000"/>
                <w:sz w:val="20"/>
                <w:szCs w:val="20"/>
                <w:lang w:eastAsia="en-GB"/>
              </w:rPr>
              <w:t>Some difficulties with interaction but curious about and aware of the activities of others in the setting. Is able to play in small groups with some support.</w:t>
            </w:r>
          </w:p>
        </w:tc>
        <w:tc>
          <w:tcPr>
            <w:tcW w:w="2852" w:type="dxa"/>
            <w:tcBorders>
              <w:top w:val="single" w:sz="4" w:space="0" w:color="auto"/>
              <w:left w:val="nil"/>
              <w:bottom w:val="single" w:sz="4" w:space="0" w:color="auto"/>
              <w:right w:val="nil"/>
            </w:tcBorders>
            <w:shd w:val="clear" w:color="auto" w:fill="D9D9D9" w:themeFill="background1" w:themeFillShade="D9"/>
          </w:tcPr>
          <w:p w14:paraId="3E5C1AF9" w14:textId="48D3B0D1" w:rsidR="002A13AA" w:rsidRPr="007765F2" w:rsidRDefault="002A13AA" w:rsidP="002A13AA">
            <w:pPr>
              <w:rPr>
                <w:rFonts w:ascii="Arial" w:hAnsi="Arial" w:cs="Arial"/>
                <w:color w:val="000000" w:themeColor="text1"/>
                <w:sz w:val="20"/>
                <w:szCs w:val="20"/>
              </w:rPr>
            </w:pPr>
            <w:r>
              <w:rPr>
                <w:rFonts w:ascii="Arial" w:hAnsi="Arial" w:cs="Arial"/>
                <w:color w:val="000000"/>
                <w:sz w:val="20"/>
                <w:szCs w:val="20"/>
                <w:lang w:eastAsia="en-GB"/>
              </w:rPr>
              <w:t xml:space="preserve">Significant difficulties with interaction.  Does not play with other children but alongside. Following own agenda and unable to notice or attend to setting activities without support.  </w:t>
            </w:r>
          </w:p>
        </w:tc>
        <w:tc>
          <w:tcPr>
            <w:tcW w:w="2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83983F" w14:textId="52E79B67" w:rsidR="002A13AA" w:rsidRPr="007765F2" w:rsidRDefault="002A13AA" w:rsidP="002A13AA">
            <w:pPr>
              <w:rPr>
                <w:rFonts w:ascii="Arial" w:hAnsi="Arial" w:cs="Arial"/>
                <w:color w:val="000000" w:themeColor="text1"/>
                <w:sz w:val="20"/>
                <w:szCs w:val="20"/>
              </w:rPr>
            </w:pPr>
            <w:r>
              <w:rPr>
                <w:rFonts w:ascii="Arial" w:hAnsi="Arial" w:cs="Arial"/>
                <w:color w:val="000000"/>
                <w:sz w:val="20"/>
                <w:szCs w:val="20"/>
                <w:lang w:eastAsia="en-GB"/>
              </w:rPr>
              <w:t>Significant difficulties with interaction. Lack of interest in peers. Poor toleration of others.  Following own agenda with at least 50% of time away from the main group.</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4974A844" w14:textId="657A3F9B" w:rsidR="002A13AA" w:rsidRPr="007765F2" w:rsidRDefault="002A13AA" w:rsidP="002A13AA">
            <w:pPr>
              <w:rPr>
                <w:rFonts w:ascii="Arial" w:hAnsi="Arial" w:cs="Arial"/>
                <w:color w:val="000000" w:themeColor="text1"/>
                <w:sz w:val="20"/>
                <w:szCs w:val="20"/>
              </w:rPr>
            </w:pPr>
            <w:r>
              <w:rPr>
                <w:rFonts w:ascii="Arial" w:hAnsi="Arial" w:cs="Arial"/>
                <w:color w:val="000000"/>
                <w:sz w:val="20"/>
                <w:szCs w:val="20"/>
                <w:lang w:eastAsia="en-GB"/>
              </w:rPr>
              <w:t>Completely self-directed and largely unresponsive to adult attempts to engage child throughout the day.  Not able to be part of a group. All sessions spent in own space.</w:t>
            </w:r>
          </w:p>
        </w:tc>
      </w:tr>
    </w:tbl>
    <w:p w14:paraId="0165BE24" w14:textId="77777777" w:rsidR="00895BF9" w:rsidRDefault="00895BF9" w:rsidP="00895BF9">
      <w:pPr>
        <w:spacing w:before="240" w:after="0" w:line="360" w:lineRule="auto"/>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70667B21" w14:textId="77777777" w:rsidTr="00895BF9">
        <w:trPr>
          <w:trHeight w:val="300"/>
        </w:trPr>
        <w:tc>
          <w:tcPr>
            <w:tcW w:w="1129" w:type="dxa"/>
            <w:vAlign w:val="center"/>
            <w:hideMark/>
          </w:tcPr>
          <w:p w14:paraId="373C0ED2"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16115A6C"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32C68ECB"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0660C602"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49990069"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0DB19324"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7765F2" w:rsidRPr="001F2088" w14:paraId="347EDE80" w14:textId="77777777" w:rsidTr="00D86B82">
        <w:trPr>
          <w:trHeight w:val="1026"/>
        </w:trPr>
        <w:tc>
          <w:tcPr>
            <w:tcW w:w="1129" w:type="dxa"/>
            <w:hideMark/>
          </w:tcPr>
          <w:p w14:paraId="268EA3E4" w14:textId="77777777" w:rsidR="007765F2" w:rsidRPr="003600A4" w:rsidRDefault="007765F2" w:rsidP="007765F2">
            <w:pPr>
              <w:rPr>
                <w:rFonts w:ascii="Arial" w:hAnsi="Arial" w:cs="Arial"/>
                <w:sz w:val="16"/>
                <w:szCs w:val="16"/>
              </w:rPr>
            </w:pPr>
            <w:r w:rsidRPr="003600A4">
              <w:rPr>
                <w:rFonts w:ascii="Arial" w:hAnsi="Arial" w:cs="Arial"/>
                <w:sz w:val="16"/>
                <w:szCs w:val="16"/>
              </w:rPr>
              <w:t>No identified needs.</w:t>
            </w:r>
          </w:p>
        </w:tc>
        <w:tc>
          <w:tcPr>
            <w:tcW w:w="2851" w:type="dxa"/>
          </w:tcPr>
          <w:p w14:paraId="493221E4" w14:textId="77777777" w:rsidR="007765F2" w:rsidRPr="007765F2" w:rsidRDefault="007765F2" w:rsidP="007765F2">
            <w:pPr>
              <w:rPr>
                <w:rFonts w:ascii="Arial" w:hAnsi="Arial" w:cs="Arial"/>
                <w:color w:val="000000" w:themeColor="text1"/>
                <w:sz w:val="16"/>
                <w:szCs w:val="16"/>
              </w:rPr>
            </w:pPr>
          </w:p>
        </w:tc>
        <w:tc>
          <w:tcPr>
            <w:tcW w:w="2852" w:type="dxa"/>
          </w:tcPr>
          <w:p w14:paraId="234B0D48" w14:textId="77777777" w:rsidR="007765F2" w:rsidRPr="007765F2" w:rsidRDefault="007765F2" w:rsidP="007765F2">
            <w:pPr>
              <w:rPr>
                <w:rFonts w:ascii="Arial" w:hAnsi="Arial" w:cs="Arial"/>
                <w:color w:val="000000" w:themeColor="text1"/>
                <w:sz w:val="16"/>
                <w:szCs w:val="16"/>
              </w:rPr>
            </w:pPr>
            <w:r w:rsidRPr="007765F2">
              <w:rPr>
                <w:rFonts w:ascii="Arial" w:hAnsi="Arial" w:cs="Arial"/>
                <w:sz w:val="16"/>
                <w:szCs w:val="16"/>
              </w:rPr>
              <w:t>Unable to initiate play with other children. He can tolerate short interactions from others, but can be overwhelmed and upset</w:t>
            </w:r>
          </w:p>
        </w:tc>
        <w:tc>
          <w:tcPr>
            <w:tcW w:w="2852" w:type="dxa"/>
          </w:tcPr>
          <w:p w14:paraId="11495AC0" w14:textId="77777777" w:rsidR="007765F2" w:rsidRPr="007765F2" w:rsidRDefault="007765F2" w:rsidP="007765F2">
            <w:pPr>
              <w:rPr>
                <w:rFonts w:ascii="Arial" w:hAnsi="Arial" w:cs="Arial"/>
                <w:color w:val="000000" w:themeColor="text1"/>
                <w:sz w:val="16"/>
                <w:szCs w:val="16"/>
              </w:rPr>
            </w:pPr>
            <w:r w:rsidRPr="007765F2">
              <w:rPr>
                <w:rFonts w:ascii="Arial" w:hAnsi="Arial" w:cs="Arial"/>
                <w:sz w:val="16"/>
                <w:szCs w:val="16"/>
              </w:rPr>
              <w:t>He will engage in parallel play, taking no notice of those around him. He can be directed towards an activity by an adult</w:t>
            </w:r>
          </w:p>
        </w:tc>
        <w:tc>
          <w:tcPr>
            <w:tcW w:w="2852" w:type="dxa"/>
          </w:tcPr>
          <w:p w14:paraId="462B3830" w14:textId="77777777" w:rsidR="007765F2" w:rsidRPr="00C55EA3" w:rsidRDefault="007765F2" w:rsidP="007765F2">
            <w:pPr>
              <w:contextualSpacing/>
              <w:rPr>
                <w:rFonts w:ascii="Arial" w:eastAsia="Times New Roman" w:hAnsi="Arial" w:cs="Arial"/>
                <w:sz w:val="16"/>
                <w:szCs w:val="16"/>
                <w:lang w:eastAsia="en-GB"/>
              </w:rPr>
            </w:pPr>
            <w:r w:rsidRPr="007765F2">
              <w:rPr>
                <w:rFonts w:ascii="Arial" w:eastAsia="Times New Roman" w:hAnsi="Arial" w:cs="Arial"/>
                <w:sz w:val="16"/>
                <w:szCs w:val="16"/>
                <w:lang w:eastAsia="en-GB"/>
              </w:rPr>
              <w:t>He interacts with adults in school by directing them to do what he wants. He does not tolerate them doing something different or trying to direct him to do something</w:t>
            </w:r>
          </w:p>
        </w:tc>
        <w:tc>
          <w:tcPr>
            <w:tcW w:w="2852" w:type="dxa"/>
          </w:tcPr>
          <w:p w14:paraId="03176B5F" w14:textId="77777777" w:rsidR="007765F2" w:rsidRPr="007765F2" w:rsidRDefault="007765F2" w:rsidP="007765F2">
            <w:pPr>
              <w:rPr>
                <w:rFonts w:ascii="Arial" w:hAnsi="Arial" w:cs="Arial"/>
                <w:color w:val="000000" w:themeColor="text1"/>
                <w:sz w:val="16"/>
                <w:szCs w:val="16"/>
              </w:rPr>
            </w:pPr>
            <w:r w:rsidRPr="007765F2">
              <w:rPr>
                <w:rFonts w:ascii="Arial" w:hAnsi="Arial" w:cs="Arial"/>
                <w:sz w:val="16"/>
                <w:szCs w:val="16"/>
              </w:rPr>
              <w:t>Shows no awareness of peers or desire to interact with them - will walk over/through them without acknowledging their presence</w:t>
            </w:r>
          </w:p>
        </w:tc>
      </w:tr>
    </w:tbl>
    <w:p w14:paraId="022A96D1" w14:textId="77777777" w:rsidR="007765F2" w:rsidRDefault="007765F2" w:rsidP="00895BF9">
      <w:pPr>
        <w:rPr>
          <w:rFonts w:ascii="Arial" w:hAnsi="Arial" w:cs="Arial"/>
          <w:sz w:val="20"/>
          <w:szCs w:val="20"/>
        </w:rPr>
      </w:pPr>
    </w:p>
    <w:p w14:paraId="36E890E4" w14:textId="77777777" w:rsidR="007765F2" w:rsidRDefault="007765F2">
      <w:pPr>
        <w:rPr>
          <w:rFonts w:ascii="Arial" w:hAnsi="Arial" w:cs="Arial"/>
          <w:sz w:val="20"/>
          <w:szCs w:val="20"/>
        </w:rPr>
      </w:pPr>
      <w:r>
        <w:rPr>
          <w:rFonts w:ascii="Arial" w:hAnsi="Arial" w:cs="Arial"/>
          <w:sz w:val="20"/>
          <w:szCs w:val="20"/>
        </w:rPr>
        <w:br w:type="page"/>
      </w:r>
    </w:p>
    <w:p w14:paraId="130B40D1" w14:textId="77777777" w:rsidR="00895BF9" w:rsidRPr="007765F2" w:rsidRDefault="007765F2" w:rsidP="007765F2">
      <w:pPr>
        <w:spacing w:after="0"/>
        <w:jc w:val="center"/>
        <w:rPr>
          <w:rFonts w:ascii="Arial" w:hAnsi="Arial" w:cs="Arial"/>
          <w:b/>
          <w:sz w:val="40"/>
          <w:u w:val="single"/>
        </w:rPr>
      </w:pPr>
      <w:r>
        <w:rPr>
          <w:rFonts w:ascii="Arial" w:hAnsi="Arial" w:cs="Arial"/>
          <w:b/>
          <w:sz w:val="40"/>
          <w:u w:val="single"/>
        </w:rPr>
        <w:lastRenderedPageBreak/>
        <w:t>Social Emotional and Mental Health Needs</w:t>
      </w:r>
    </w:p>
    <w:p w14:paraId="31C24F12" w14:textId="77777777" w:rsidR="00895BF9" w:rsidRPr="003E515C" w:rsidRDefault="007765F2" w:rsidP="00895BF9">
      <w:pPr>
        <w:pStyle w:val="ListParagraph"/>
        <w:numPr>
          <w:ilvl w:val="0"/>
          <w:numId w:val="1"/>
        </w:numPr>
        <w:spacing w:line="360" w:lineRule="auto"/>
        <w:ind w:left="142"/>
        <w:rPr>
          <w:rFonts w:ascii="Arial" w:hAnsi="Arial" w:cs="Arial"/>
          <w:b/>
          <w:szCs w:val="20"/>
        </w:rPr>
      </w:pPr>
      <w:r>
        <w:rPr>
          <w:rFonts w:ascii="Arial" w:hAnsi="Arial" w:cs="Arial"/>
          <w:b/>
          <w:szCs w:val="20"/>
        </w:rPr>
        <w:t>Self-Regulation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67B0CAEF" w14:textId="77777777" w:rsidTr="00895BF9">
        <w:trPr>
          <w:trHeight w:val="300"/>
        </w:trPr>
        <w:tc>
          <w:tcPr>
            <w:tcW w:w="1129" w:type="dxa"/>
            <w:vAlign w:val="center"/>
            <w:hideMark/>
          </w:tcPr>
          <w:p w14:paraId="06602169"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30EE71A4"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468A78C5"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4947EF6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67B7904A"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0827533C"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7765F2" w:rsidRPr="001F2088" w14:paraId="164948D7" w14:textId="77777777" w:rsidTr="00A674FE">
        <w:trPr>
          <w:trHeight w:val="1320"/>
        </w:trPr>
        <w:tc>
          <w:tcPr>
            <w:tcW w:w="1129" w:type="dxa"/>
            <w:shd w:val="clear" w:color="auto" w:fill="D9D9D9" w:themeFill="background1" w:themeFillShade="D9"/>
            <w:hideMark/>
          </w:tcPr>
          <w:p w14:paraId="04661E20"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No risk to self or others</w:t>
            </w:r>
          </w:p>
        </w:tc>
        <w:tc>
          <w:tcPr>
            <w:tcW w:w="2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9E694C"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Occasional infrequent incidents where child in unable to regulate their behaviour accordingly.</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443A60E0"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Some behaviour which may be injurious or endanger self/others on an approximate weekly basis.</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0EA34A2B"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A pattern of frequent behaviours which may be injurious or endanger self/others.</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29611077"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A sustained pattern (daily) of behaviours resulting in significant risk of harm to self/others.</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0BC16B97"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Exceptional safeguarding concerns. Evidence demonstrates a high risk of significant harm as a consequence of SEMH issues.</w:t>
            </w:r>
          </w:p>
        </w:tc>
      </w:tr>
    </w:tbl>
    <w:p w14:paraId="147C1070" w14:textId="77777777" w:rsidR="00895BF9" w:rsidRDefault="00895BF9" w:rsidP="00895BF9">
      <w:pPr>
        <w:spacing w:before="240" w:after="0" w:line="360" w:lineRule="auto"/>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33038C6E" w14:textId="77777777" w:rsidTr="00895BF9">
        <w:trPr>
          <w:trHeight w:val="300"/>
        </w:trPr>
        <w:tc>
          <w:tcPr>
            <w:tcW w:w="1129" w:type="dxa"/>
            <w:vAlign w:val="center"/>
            <w:hideMark/>
          </w:tcPr>
          <w:p w14:paraId="768F523B"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73528E74"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412FDD12"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6440C8CA"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2463D1A4"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246E3568"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A674FE" w:rsidRPr="001F2088" w14:paraId="57F7C9CB" w14:textId="77777777" w:rsidTr="00A674FE">
        <w:trPr>
          <w:trHeight w:val="1152"/>
        </w:trPr>
        <w:tc>
          <w:tcPr>
            <w:tcW w:w="1129" w:type="dxa"/>
            <w:hideMark/>
          </w:tcPr>
          <w:p w14:paraId="2A2F33E6" w14:textId="77777777" w:rsidR="00A674FE" w:rsidRPr="003600A4" w:rsidRDefault="00A674FE" w:rsidP="00A674FE">
            <w:pPr>
              <w:rPr>
                <w:rFonts w:ascii="Arial" w:hAnsi="Arial" w:cs="Arial"/>
                <w:sz w:val="16"/>
                <w:szCs w:val="16"/>
              </w:rPr>
            </w:pPr>
            <w:r w:rsidRPr="003600A4">
              <w:rPr>
                <w:rFonts w:ascii="Arial" w:hAnsi="Arial" w:cs="Arial"/>
                <w:sz w:val="16"/>
                <w:szCs w:val="16"/>
              </w:rPr>
              <w:t>No identified needs.</w:t>
            </w:r>
          </w:p>
        </w:tc>
        <w:tc>
          <w:tcPr>
            <w:tcW w:w="2851" w:type="dxa"/>
          </w:tcPr>
          <w:p w14:paraId="6FE6D385" w14:textId="77777777" w:rsidR="00A674FE" w:rsidRPr="00A674FE" w:rsidRDefault="00A674FE" w:rsidP="00A674FE">
            <w:pPr>
              <w:rPr>
                <w:rFonts w:ascii="Arial" w:hAnsi="Arial" w:cs="Arial"/>
                <w:color w:val="000000" w:themeColor="text1"/>
                <w:sz w:val="16"/>
                <w:szCs w:val="16"/>
              </w:rPr>
            </w:pPr>
          </w:p>
        </w:tc>
        <w:tc>
          <w:tcPr>
            <w:tcW w:w="2852" w:type="dxa"/>
          </w:tcPr>
          <w:p w14:paraId="054D94C6" w14:textId="77777777" w:rsidR="00A674FE" w:rsidRPr="00C55EA3" w:rsidRDefault="00A674FE" w:rsidP="00A674FE">
            <w:pPr>
              <w:rPr>
                <w:rFonts w:ascii="Arial" w:eastAsia="Times New Roman" w:hAnsi="Arial" w:cs="Arial"/>
                <w:sz w:val="16"/>
                <w:szCs w:val="16"/>
                <w:lang w:eastAsia="en-GB"/>
              </w:rPr>
            </w:pPr>
            <w:r w:rsidRPr="00A674FE">
              <w:rPr>
                <w:rFonts w:ascii="Arial" w:eastAsia="Times New Roman" w:hAnsi="Arial" w:cs="Arial"/>
                <w:sz w:val="16"/>
                <w:szCs w:val="16"/>
                <w:lang w:eastAsia="en-GB"/>
              </w:rPr>
              <w:t>Becomes frustrated when he cannot do things. Crying, ranting and pushing others out of the way</w:t>
            </w:r>
          </w:p>
        </w:tc>
        <w:tc>
          <w:tcPr>
            <w:tcW w:w="2852" w:type="dxa"/>
          </w:tcPr>
          <w:p w14:paraId="0C51225C" w14:textId="77777777" w:rsidR="00A674FE" w:rsidRPr="00A674FE" w:rsidRDefault="00A674FE" w:rsidP="00A674FE">
            <w:pPr>
              <w:rPr>
                <w:rFonts w:ascii="Arial" w:hAnsi="Arial" w:cs="Arial"/>
                <w:color w:val="000000" w:themeColor="text1"/>
                <w:sz w:val="16"/>
                <w:szCs w:val="16"/>
              </w:rPr>
            </w:pPr>
            <w:r w:rsidRPr="00A674FE">
              <w:rPr>
                <w:rFonts w:ascii="Arial" w:hAnsi="Arial" w:cs="Arial"/>
                <w:sz w:val="16"/>
                <w:szCs w:val="16"/>
              </w:rPr>
              <w:t>Communicates feelings by lashing out and shoving others</w:t>
            </w:r>
          </w:p>
        </w:tc>
        <w:tc>
          <w:tcPr>
            <w:tcW w:w="2852" w:type="dxa"/>
          </w:tcPr>
          <w:p w14:paraId="1F9FE044" w14:textId="77777777" w:rsidR="00A674FE" w:rsidRPr="00A674FE" w:rsidRDefault="00A674FE" w:rsidP="00A674FE">
            <w:pPr>
              <w:rPr>
                <w:rFonts w:ascii="Arial" w:hAnsi="Arial" w:cs="Arial"/>
                <w:color w:val="000000" w:themeColor="text1"/>
                <w:sz w:val="16"/>
                <w:szCs w:val="16"/>
              </w:rPr>
            </w:pPr>
            <w:r>
              <w:rPr>
                <w:rFonts w:ascii="Arial" w:hAnsi="Arial" w:cs="Arial"/>
                <w:sz w:val="16"/>
                <w:szCs w:val="16"/>
              </w:rPr>
              <w:t>D</w:t>
            </w:r>
            <w:r w:rsidRPr="00A674FE">
              <w:rPr>
                <w:rFonts w:ascii="Arial" w:hAnsi="Arial" w:cs="Arial"/>
                <w:sz w:val="16"/>
                <w:szCs w:val="16"/>
              </w:rPr>
              <w:t>isplays following behaviours towards adults and peers several times a day (hitting, scratching, kicking, punching, throwing objects). She will run at every opportunity and has no danger awareness.</w:t>
            </w:r>
          </w:p>
        </w:tc>
        <w:tc>
          <w:tcPr>
            <w:tcW w:w="2852" w:type="dxa"/>
          </w:tcPr>
          <w:p w14:paraId="536B570F" w14:textId="77777777" w:rsidR="00A674FE" w:rsidRPr="00A674FE" w:rsidRDefault="00A674FE" w:rsidP="00A674FE">
            <w:pPr>
              <w:rPr>
                <w:rFonts w:ascii="Arial" w:hAnsi="Arial" w:cs="Arial"/>
                <w:color w:val="000000" w:themeColor="text1"/>
                <w:sz w:val="16"/>
                <w:szCs w:val="16"/>
              </w:rPr>
            </w:pPr>
          </w:p>
        </w:tc>
      </w:tr>
    </w:tbl>
    <w:p w14:paraId="58054770" w14:textId="77777777" w:rsidR="00895BF9" w:rsidRDefault="00895BF9" w:rsidP="00895BF9">
      <w:pPr>
        <w:rPr>
          <w:rFonts w:ascii="Arial" w:hAnsi="Arial" w:cs="Arial"/>
          <w:sz w:val="20"/>
          <w:szCs w:val="20"/>
        </w:rPr>
      </w:pPr>
    </w:p>
    <w:p w14:paraId="5D927398" w14:textId="77777777" w:rsidR="00895BF9" w:rsidRPr="003E515C" w:rsidRDefault="00A674FE" w:rsidP="00895BF9">
      <w:pPr>
        <w:pStyle w:val="ListParagraph"/>
        <w:numPr>
          <w:ilvl w:val="0"/>
          <w:numId w:val="1"/>
        </w:numPr>
        <w:spacing w:line="360" w:lineRule="auto"/>
        <w:ind w:left="142"/>
        <w:rPr>
          <w:rFonts w:ascii="Arial" w:hAnsi="Arial" w:cs="Arial"/>
          <w:b/>
          <w:szCs w:val="20"/>
        </w:rPr>
      </w:pPr>
      <w:r>
        <w:rPr>
          <w:rFonts w:ascii="Arial" w:hAnsi="Arial" w:cs="Arial"/>
          <w:b/>
          <w:szCs w:val="20"/>
        </w:rPr>
        <w:t xml:space="preserve">Managing Self - </w:t>
      </w:r>
      <w:r w:rsidRPr="00A674FE">
        <w:rPr>
          <w:rFonts w:ascii="Arial" w:hAnsi="Arial" w:cs="Arial"/>
          <w:color w:val="000000" w:themeColor="text1"/>
          <w:sz w:val="20"/>
          <w:szCs w:val="20"/>
        </w:rPr>
        <w:t>(note in the EYFS profile this includes managing own basic hygiene etc – for this form if needs in this area please enter under physical development</w:t>
      </w:r>
      <w:r>
        <w:rPr>
          <w:rFonts w:ascii="Arial" w:hAnsi="Arial" w:cs="Arial"/>
          <w:color w:val="000000" w:themeColor="text1"/>
          <w:sz w:val="20"/>
          <w:szCs w:val="20"/>
        </w:rPr>
        <w:t>)</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59358940" w14:textId="77777777" w:rsidTr="00895BF9">
        <w:trPr>
          <w:trHeight w:val="300"/>
        </w:trPr>
        <w:tc>
          <w:tcPr>
            <w:tcW w:w="1129" w:type="dxa"/>
            <w:vAlign w:val="center"/>
            <w:hideMark/>
          </w:tcPr>
          <w:p w14:paraId="56697B3D"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27A9B804"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350537A9"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24352FCE"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2777AA69"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34D136F1"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A674FE" w:rsidRPr="001F2088" w14:paraId="7124B46F" w14:textId="77777777" w:rsidTr="00A674FE">
        <w:trPr>
          <w:trHeight w:val="1320"/>
        </w:trPr>
        <w:tc>
          <w:tcPr>
            <w:tcW w:w="1129" w:type="dxa"/>
            <w:shd w:val="clear" w:color="auto" w:fill="D9D9D9" w:themeFill="background1" w:themeFillShade="D9"/>
            <w:hideMark/>
          </w:tcPr>
          <w:p w14:paraId="75DF43F3" w14:textId="77777777" w:rsidR="00A674FE" w:rsidRPr="001F2088" w:rsidRDefault="00A674FE" w:rsidP="00A674FE">
            <w:pPr>
              <w:rPr>
                <w:rFonts w:ascii="Arial" w:hAnsi="Arial" w:cs="Arial"/>
                <w:sz w:val="20"/>
                <w:szCs w:val="20"/>
              </w:rPr>
            </w:pPr>
            <w:r w:rsidRPr="001F2088">
              <w:rPr>
                <w:rFonts w:ascii="Arial" w:hAnsi="Arial" w:cs="Arial"/>
                <w:sz w:val="20"/>
                <w:szCs w:val="20"/>
              </w:rPr>
              <w:t>No identified needs.</w:t>
            </w:r>
          </w:p>
        </w:tc>
        <w:tc>
          <w:tcPr>
            <w:tcW w:w="2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3EAA1B" w14:textId="77777777" w:rsidR="00A674FE" w:rsidRPr="00A674FE" w:rsidRDefault="00A674FE" w:rsidP="00A674FE">
            <w:pPr>
              <w:rPr>
                <w:rFonts w:ascii="Arial" w:hAnsi="Arial" w:cs="Arial"/>
                <w:color w:val="000000" w:themeColor="text1"/>
                <w:sz w:val="20"/>
                <w:szCs w:val="20"/>
              </w:rPr>
            </w:pPr>
            <w:r w:rsidRPr="00A674FE">
              <w:rPr>
                <w:rFonts w:ascii="Arial" w:hAnsi="Arial" w:cs="Arial"/>
                <w:color w:val="000000" w:themeColor="text1"/>
                <w:sz w:val="20"/>
                <w:szCs w:val="20"/>
              </w:rPr>
              <w:t>Emotional health and wellbeing needs are not a significant barrier to learning.</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2C1085C8" w14:textId="77777777" w:rsidR="00A674FE" w:rsidRPr="00A674FE" w:rsidRDefault="00A674FE" w:rsidP="00A674FE">
            <w:pPr>
              <w:rPr>
                <w:rFonts w:ascii="Arial" w:hAnsi="Arial" w:cs="Arial"/>
                <w:color w:val="000000" w:themeColor="text1"/>
                <w:sz w:val="20"/>
                <w:szCs w:val="20"/>
              </w:rPr>
            </w:pPr>
            <w:r w:rsidRPr="00A674FE">
              <w:rPr>
                <w:rFonts w:ascii="Arial" w:hAnsi="Arial" w:cs="Arial"/>
                <w:color w:val="000000" w:themeColor="text1"/>
                <w:sz w:val="20"/>
                <w:szCs w:val="20"/>
              </w:rPr>
              <w:t>Some periods of disruption to social and emotional wellbeing, resulting in an impact on play and learning.  Without familiar &amp; consistent adult support, anxiety significantly limits ability to recognise and manage emotional responses.</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10E9176F" w14:textId="77777777" w:rsidR="00A674FE" w:rsidRPr="00A674FE" w:rsidRDefault="00A674FE" w:rsidP="00A674FE">
            <w:pPr>
              <w:rPr>
                <w:rFonts w:ascii="Arial" w:hAnsi="Arial" w:cs="Arial"/>
                <w:color w:val="000000" w:themeColor="text1"/>
                <w:sz w:val="20"/>
                <w:szCs w:val="20"/>
              </w:rPr>
            </w:pPr>
            <w:r w:rsidRPr="00A674FE">
              <w:rPr>
                <w:rFonts w:ascii="Arial" w:hAnsi="Arial" w:cs="Arial"/>
                <w:color w:val="000000" w:themeColor="text1"/>
                <w:sz w:val="20"/>
                <w:szCs w:val="20"/>
              </w:rPr>
              <w:t>A pattern of frequent disruption to social and emotional wellbeing, resulting in regular impact on play and learning.  Mood is frequently very low, affecting self-esteem and limiting ability to engage. Anxiety significantly affects ability to engage in everyday life, including family life.</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5934C5A1" w14:textId="77777777" w:rsidR="00A674FE" w:rsidRPr="00A674FE" w:rsidRDefault="00A674FE" w:rsidP="00A674FE">
            <w:pPr>
              <w:rPr>
                <w:rFonts w:ascii="Arial" w:hAnsi="Arial" w:cs="Arial"/>
                <w:color w:val="000000" w:themeColor="text1"/>
                <w:sz w:val="20"/>
                <w:szCs w:val="20"/>
              </w:rPr>
            </w:pPr>
            <w:r w:rsidRPr="00A674FE">
              <w:rPr>
                <w:rFonts w:ascii="Arial" w:hAnsi="Arial" w:cs="Arial"/>
                <w:color w:val="000000" w:themeColor="text1"/>
                <w:sz w:val="20"/>
                <w:szCs w:val="20"/>
              </w:rPr>
              <w:t>A pattern of extreme and persistent disruption to social and emotional wellbeing, resulting in extreme unhappiness/ stress. Possible prolonged periods of absence/disengagement.</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588E9631" w14:textId="77777777" w:rsidR="00A674FE" w:rsidRPr="00A674FE" w:rsidRDefault="00A674FE" w:rsidP="00A674FE">
            <w:pPr>
              <w:rPr>
                <w:rFonts w:ascii="Arial" w:hAnsi="Arial" w:cs="Arial"/>
                <w:color w:val="000000" w:themeColor="text1"/>
                <w:sz w:val="20"/>
                <w:szCs w:val="20"/>
              </w:rPr>
            </w:pPr>
            <w:r w:rsidRPr="00A674FE">
              <w:rPr>
                <w:rFonts w:ascii="Arial" w:hAnsi="Arial" w:cs="Arial"/>
                <w:color w:val="000000" w:themeColor="text1"/>
                <w:sz w:val="20"/>
                <w:szCs w:val="20"/>
              </w:rPr>
              <w:t>Complete disruption to social and emotional state, leading to extreme isolation and disengagement.</w:t>
            </w:r>
          </w:p>
        </w:tc>
      </w:tr>
    </w:tbl>
    <w:p w14:paraId="282AEFFA" w14:textId="77777777" w:rsidR="00895BF9" w:rsidRDefault="00895BF9" w:rsidP="00895BF9">
      <w:pPr>
        <w:spacing w:before="240" w:after="0" w:line="360" w:lineRule="auto"/>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75494806" w14:textId="77777777" w:rsidTr="00895BF9">
        <w:trPr>
          <w:trHeight w:val="300"/>
        </w:trPr>
        <w:tc>
          <w:tcPr>
            <w:tcW w:w="1129" w:type="dxa"/>
            <w:vAlign w:val="center"/>
            <w:hideMark/>
          </w:tcPr>
          <w:p w14:paraId="124501CB"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7C629685"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6D355AFC"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32F05A54"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49C607D4"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4D273C8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A674FE" w:rsidRPr="001F2088" w14:paraId="57BA60EC" w14:textId="77777777" w:rsidTr="00A674FE">
        <w:trPr>
          <w:trHeight w:val="1078"/>
        </w:trPr>
        <w:tc>
          <w:tcPr>
            <w:tcW w:w="1129" w:type="dxa"/>
            <w:hideMark/>
          </w:tcPr>
          <w:p w14:paraId="175D179A" w14:textId="77777777" w:rsidR="00A674FE" w:rsidRPr="003600A4" w:rsidRDefault="00A674FE" w:rsidP="00A674FE">
            <w:pPr>
              <w:rPr>
                <w:rFonts w:ascii="Arial" w:hAnsi="Arial" w:cs="Arial"/>
                <w:sz w:val="16"/>
                <w:szCs w:val="16"/>
              </w:rPr>
            </w:pPr>
            <w:r w:rsidRPr="003600A4">
              <w:rPr>
                <w:rFonts w:ascii="Arial" w:hAnsi="Arial" w:cs="Arial"/>
                <w:sz w:val="16"/>
                <w:szCs w:val="16"/>
              </w:rPr>
              <w:t>No identified needs.</w:t>
            </w:r>
          </w:p>
        </w:tc>
        <w:tc>
          <w:tcPr>
            <w:tcW w:w="2851" w:type="dxa"/>
          </w:tcPr>
          <w:p w14:paraId="695F2784" w14:textId="77777777" w:rsidR="00A674FE" w:rsidRPr="00A674FE" w:rsidRDefault="00A674FE" w:rsidP="00A674FE">
            <w:pPr>
              <w:rPr>
                <w:rFonts w:ascii="Arial" w:hAnsi="Arial" w:cs="Arial"/>
                <w:color w:val="000000" w:themeColor="text1"/>
                <w:sz w:val="16"/>
                <w:szCs w:val="16"/>
              </w:rPr>
            </w:pPr>
            <w:r w:rsidRPr="00A674FE">
              <w:rPr>
                <w:rFonts w:ascii="Arial" w:hAnsi="Arial" w:cs="Arial"/>
                <w:sz w:val="16"/>
                <w:szCs w:val="16"/>
              </w:rPr>
              <w:t>Becomes easily upset for no reason and is unable to express why. Will cry for periods of time</w:t>
            </w:r>
          </w:p>
        </w:tc>
        <w:tc>
          <w:tcPr>
            <w:tcW w:w="2852" w:type="dxa"/>
          </w:tcPr>
          <w:p w14:paraId="027BD21E" w14:textId="77777777" w:rsidR="00A674FE" w:rsidRPr="00A674FE" w:rsidRDefault="00A674FE" w:rsidP="00A674FE">
            <w:pPr>
              <w:rPr>
                <w:rFonts w:ascii="Arial" w:eastAsia="Times New Roman" w:hAnsi="Arial" w:cs="Arial"/>
                <w:sz w:val="16"/>
                <w:szCs w:val="16"/>
                <w:lang w:eastAsia="en-GB"/>
              </w:rPr>
            </w:pPr>
            <w:r w:rsidRPr="00A674FE">
              <w:rPr>
                <w:rFonts w:ascii="Arial" w:eastAsia="Times New Roman" w:hAnsi="Arial" w:cs="Arial"/>
                <w:sz w:val="16"/>
                <w:szCs w:val="16"/>
                <w:lang w:eastAsia="en-GB"/>
              </w:rPr>
              <w:t>Extreme lack of confidence and poor self esteem - extremely reluctant to engage in play activities and learning tasks</w:t>
            </w:r>
          </w:p>
        </w:tc>
        <w:tc>
          <w:tcPr>
            <w:tcW w:w="2852" w:type="dxa"/>
          </w:tcPr>
          <w:p w14:paraId="6338703C" w14:textId="77777777" w:rsidR="00A674FE" w:rsidRPr="00A674FE" w:rsidRDefault="00A674FE" w:rsidP="00A674FE">
            <w:pPr>
              <w:rPr>
                <w:rFonts w:ascii="Arial" w:hAnsi="Arial" w:cs="Arial"/>
                <w:color w:val="000000" w:themeColor="text1"/>
                <w:sz w:val="16"/>
                <w:szCs w:val="16"/>
              </w:rPr>
            </w:pPr>
            <w:r w:rsidRPr="00A674FE">
              <w:rPr>
                <w:rFonts w:ascii="Arial" w:hAnsi="Arial" w:cs="Arial"/>
                <w:sz w:val="16"/>
                <w:szCs w:val="16"/>
              </w:rPr>
              <w:t>Will make herself vomit in the morning to try and avoid coming into setting</w:t>
            </w:r>
          </w:p>
        </w:tc>
        <w:tc>
          <w:tcPr>
            <w:tcW w:w="2852" w:type="dxa"/>
          </w:tcPr>
          <w:p w14:paraId="07369581" w14:textId="77777777" w:rsidR="00A674FE" w:rsidRPr="00A674FE" w:rsidRDefault="00A674FE" w:rsidP="00A674FE">
            <w:pPr>
              <w:rPr>
                <w:rFonts w:ascii="Arial" w:hAnsi="Arial" w:cs="Arial"/>
                <w:color w:val="000000" w:themeColor="text1"/>
                <w:sz w:val="16"/>
                <w:szCs w:val="16"/>
              </w:rPr>
            </w:pPr>
            <w:r w:rsidRPr="00A674FE">
              <w:rPr>
                <w:rFonts w:ascii="Arial" w:hAnsi="Arial" w:cs="Arial"/>
                <w:sz w:val="16"/>
                <w:szCs w:val="16"/>
              </w:rPr>
              <w:t>Extreme levels of anxiety - lacks self confidence - poor self-esteem -extremely reliant on familiar adults, only feels safe with her parents and one of her sisters</w:t>
            </w:r>
          </w:p>
        </w:tc>
        <w:tc>
          <w:tcPr>
            <w:tcW w:w="2852" w:type="dxa"/>
          </w:tcPr>
          <w:p w14:paraId="541228F7" w14:textId="77777777" w:rsidR="00A674FE" w:rsidRPr="00A674FE" w:rsidRDefault="00A674FE" w:rsidP="00A674FE">
            <w:pPr>
              <w:rPr>
                <w:rFonts w:ascii="Arial" w:hAnsi="Arial" w:cs="Arial"/>
                <w:color w:val="000000" w:themeColor="text1"/>
                <w:sz w:val="16"/>
                <w:szCs w:val="16"/>
              </w:rPr>
            </w:pPr>
            <w:r>
              <w:rPr>
                <w:rFonts w:ascii="Arial" w:hAnsi="Arial" w:cs="Arial"/>
                <w:color w:val="000000" w:themeColor="text1"/>
                <w:sz w:val="16"/>
                <w:szCs w:val="16"/>
              </w:rPr>
              <w:t>S</w:t>
            </w:r>
            <w:r w:rsidRPr="00A674FE">
              <w:rPr>
                <w:rFonts w:ascii="Arial" w:hAnsi="Arial" w:cs="Arial"/>
                <w:sz w:val="16"/>
                <w:szCs w:val="16"/>
              </w:rPr>
              <w:t>hows constant signs of distress through rocking and head banging. She does not engage for adults for extended periods i.e. will not respond to touch, voice in an effort to move her to a safe space</w:t>
            </w:r>
          </w:p>
        </w:tc>
      </w:tr>
    </w:tbl>
    <w:p w14:paraId="24252BBB" w14:textId="77777777" w:rsidR="00895BF9" w:rsidRDefault="00895BF9" w:rsidP="00895BF9">
      <w:pPr>
        <w:rPr>
          <w:rFonts w:ascii="Arial" w:hAnsi="Arial" w:cs="Arial"/>
          <w:sz w:val="20"/>
          <w:szCs w:val="20"/>
        </w:rPr>
      </w:pPr>
    </w:p>
    <w:p w14:paraId="410B7149" w14:textId="77777777" w:rsidR="00895BF9" w:rsidRPr="003E515C" w:rsidRDefault="00A674FE" w:rsidP="00895BF9">
      <w:pPr>
        <w:pStyle w:val="ListParagraph"/>
        <w:numPr>
          <w:ilvl w:val="0"/>
          <w:numId w:val="1"/>
        </w:numPr>
        <w:spacing w:line="360" w:lineRule="auto"/>
        <w:ind w:left="142"/>
        <w:rPr>
          <w:rFonts w:ascii="Arial" w:hAnsi="Arial" w:cs="Arial"/>
          <w:b/>
          <w:szCs w:val="20"/>
        </w:rPr>
      </w:pPr>
      <w:r>
        <w:rPr>
          <w:rFonts w:ascii="Arial" w:hAnsi="Arial" w:cs="Arial"/>
          <w:b/>
          <w:szCs w:val="20"/>
        </w:rPr>
        <w:t>Building Relationships</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149ECECF" w14:textId="77777777" w:rsidTr="00895BF9">
        <w:trPr>
          <w:trHeight w:val="300"/>
        </w:trPr>
        <w:tc>
          <w:tcPr>
            <w:tcW w:w="1129" w:type="dxa"/>
            <w:vAlign w:val="center"/>
            <w:hideMark/>
          </w:tcPr>
          <w:p w14:paraId="6F05DAE1"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4EAAD004"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09FB010C"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7D63E9CB"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7D0D190A"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7A867E0E"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A674FE" w:rsidRPr="001F2088" w14:paraId="0A7C79B4" w14:textId="77777777" w:rsidTr="00042B64">
        <w:trPr>
          <w:trHeight w:val="1320"/>
        </w:trPr>
        <w:tc>
          <w:tcPr>
            <w:tcW w:w="1129" w:type="dxa"/>
            <w:shd w:val="clear" w:color="auto" w:fill="D9D9D9" w:themeFill="background1" w:themeFillShade="D9"/>
            <w:hideMark/>
          </w:tcPr>
          <w:p w14:paraId="2B708815" w14:textId="77777777" w:rsidR="00A674FE" w:rsidRPr="00A674FE" w:rsidRDefault="00A674FE" w:rsidP="00A674FE">
            <w:pPr>
              <w:rPr>
                <w:rFonts w:ascii="Arial" w:hAnsi="Arial" w:cs="Arial"/>
                <w:color w:val="000000" w:themeColor="text1"/>
                <w:sz w:val="20"/>
                <w:szCs w:val="20"/>
              </w:rPr>
            </w:pPr>
            <w:r w:rsidRPr="00A674FE">
              <w:rPr>
                <w:rFonts w:ascii="Arial" w:hAnsi="Arial" w:cs="Arial"/>
                <w:color w:val="000000" w:themeColor="text1"/>
                <w:sz w:val="20"/>
                <w:szCs w:val="20"/>
              </w:rPr>
              <w:t>No identified needs – Positive Friendship groups</w:t>
            </w:r>
          </w:p>
        </w:tc>
        <w:tc>
          <w:tcPr>
            <w:tcW w:w="2851" w:type="dxa"/>
            <w:tcBorders>
              <w:top w:val="single" w:sz="4" w:space="0" w:color="auto"/>
              <w:left w:val="nil"/>
              <w:bottom w:val="single" w:sz="4" w:space="0" w:color="auto"/>
              <w:right w:val="nil"/>
            </w:tcBorders>
            <w:shd w:val="clear" w:color="auto" w:fill="D9D9D9" w:themeFill="background1" w:themeFillShade="D9"/>
          </w:tcPr>
          <w:p w14:paraId="17215FE7" w14:textId="77777777" w:rsidR="00A674FE" w:rsidRPr="00A674FE" w:rsidRDefault="00A674FE" w:rsidP="00C55EA3">
            <w:pPr>
              <w:autoSpaceDE w:val="0"/>
              <w:autoSpaceDN w:val="0"/>
              <w:adjustRightInd w:val="0"/>
              <w:rPr>
                <w:rFonts w:ascii="Arial" w:hAnsi="Arial" w:cs="Arial"/>
                <w:color w:val="000000" w:themeColor="text1"/>
                <w:sz w:val="20"/>
                <w:szCs w:val="20"/>
              </w:rPr>
            </w:pPr>
            <w:r w:rsidRPr="00A674FE">
              <w:rPr>
                <w:rFonts w:ascii="Arial" w:hAnsi="Arial" w:cs="Arial"/>
                <w:color w:val="000000" w:themeColor="text1"/>
                <w:sz w:val="20"/>
                <w:szCs w:val="20"/>
              </w:rPr>
              <w:t>The child/young person</w:t>
            </w:r>
            <w:r>
              <w:rPr>
                <w:rFonts w:ascii="Arial" w:hAnsi="Arial" w:cs="Arial"/>
                <w:color w:val="000000" w:themeColor="text1"/>
                <w:sz w:val="20"/>
                <w:szCs w:val="20"/>
              </w:rPr>
              <w:t xml:space="preserve"> </w:t>
            </w:r>
            <w:r w:rsidRPr="00A674FE">
              <w:rPr>
                <w:rFonts w:ascii="Arial" w:hAnsi="Arial" w:cs="Arial"/>
                <w:color w:val="000000" w:themeColor="text1"/>
                <w:sz w:val="20"/>
                <w:szCs w:val="20"/>
              </w:rPr>
              <w:t>often falls out with</w:t>
            </w:r>
            <w:r>
              <w:rPr>
                <w:rFonts w:ascii="Arial" w:hAnsi="Arial" w:cs="Arial"/>
                <w:color w:val="000000" w:themeColor="text1"/>
                <w:sz w:val="20"/>
                <w:szCs w:val="20"/>
              </w:rPr>
              <w:t xml:space="preserve"> </w:t>
            </w:r>
            <w:r w:rsidRPr="00A674FE">
              <w:rPr>
                <w:rFonts w:ascii="Arial" w:hAnsi="Arial" w:cs="Arial"/>
                <w:color w:val="000000" w:themeColor="text1"/>
                <w:sz w:val="20"/>
                <w:szCs w:val="20"/>
              </w:rPr>
              <w:t>friends and peers, but</w:t>
            </w:r>
            <w:r>
              <w:rPr>
                <w:rFonts w:ascii="Arial" w:hAnsi="Arial" w:cs="Arial"/>
                <w:color w:val="000000" w:themeColor="text1"/>
                <w:sz w:val="20"/>
                <w:szCs w:val="20"/>
              </w:rPr>
              <w:t xml:space="preserve"> </w:t>
            </w:r>
            <w:r w:rsidRPr="00A674FE">
              <w:rPr>
                <w:rFonts w:ascii="Arial" w:hAnsi="Arial" w:cs="Arial"/>
                <w:color w:val="000000" w:themeColor="text1"/>
                <w:sz w:val="20"/>
                <w:szCs w:val="20"/>
              </w:rPr>
              <w:t>does have a consistent</w:t>
            </w:r>
            <w:r>
              <w:rPr>
                <w:rFonts w:ascii="Arial" w:hAnsi="Arial" w:cs="Arial"/>
                <w:color w:val="000000" w:themeColor="text1"/>
                <w:sz w:val="20"/>
                <w:szCs w:val="20"/>
              </w:rPr>
              <w:t xml:space="preserve"> </w:t>
            </w:r>
            <w:r w:rsidR="00C55EA3">
              <w:rPr>
                <w:rFonts w:ascii="Arial" w:hAnsi="Arial" w:cs="Arial"/>
                <w:color w:val="000000" w:themeColor="text1"/>
                <w:sz w:val="20"/>
                <w:szCs w:val="20"/>
              </w:rPr>
              <w:t>group of friends or friendship</w:t>
            </w:r>
          </w:p>
        </w:tc>
        <w:tc>
          <w:tcPr>
            <w:tcW w:w="2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68E553" w14:textId="77777777" w:rsidR="00A674FE" w:rsidRPr="00A674FE" w:rsidRDefault="00A674FE" w:rsidP="00A674FE">
            <w:pPr>
              <w:rPr>
                <w:rFonts w:ascii="Arial" w:hAnsi="Arial" w:cs="Arial"/>
                <w:color w:val="000000" w:themeColor="text1"/>
                <w:sz w:val="20"/>
                <w:szCs w:val="20"/>
              </w:rPr>
            </w:pPr>
            <w:r w:rsidRPr="00A674FE">
              <w:rPr>
                <w:rFonts w:ascii="Arial" w:hAnsi="Arial" w:cs="Arial"/>
                <w:color w:val="000000" w:themeColor="text1"/>
                <w:sz w:val="20"/>
                <w:szCs w:val="20"/>
              </w:rPr>
              <w:t xml:space="preserve">Some difficulties in making and maintaining friendships and relationships, despite adult support intended to prevent social isolation. </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31329B23" w14:textId="77777777" w:rsidR="00A674FE" w:rsidRPr="00A674FE" w:rsidRDefault="00A674FE" w:rsidP="00A674FE">
            <w:pPr>
              <w:rPr>
                <w:rFonts w:ascii="Arial" w:hAnsi="Arial" w:cs="Arial"/>
                <w:color w:val="000000" w:themeColor="text1"/>
                <w:sz w:val="20"/>
                <w:szCs w:val="20"/>
              </w:rPr>
            </w:pPr>
            <w:r w:rsidRPr="00A674FE">
              <w:rPr>
                <w:rFonts w:ascii="Arial" w:hAnsi="Arial" w:cs="Arial"/>
                <w:color w:val="000000" w:themeColor="text1"/>
                <w:sz w:val="20"/>
                <w:szCs w:val="20"/>
              </w:rPr>
              <w:t>Frequent and persistent difficulties in making and maintaining appropriate relationships, despite adult support intended to prevent social isolation.</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7D765C76" w14:textId="77777777" w:rsidR="00A674FE" w:rsidRPr="00A674FE" w:rsidRDefault="00A674FE" w:rsidP="00A674FE">
            <w:pPr>
              <w:rPr>
                <w:rFonts w:ascii="Arial" w:hAnsi="Arial" w:cs="Arial"/>
                <w:color w:val="000000" w:themeColor="text1"/>
                <w:sz w:val="20"/>
                <w:szCs w:val="20"/>
              </w:rPr>
            </w:pPr>
            <w:r w:rsidRPr="00A674FE">
              <w:rPr>
                <w:rFonts w:ascii="Arial" w:hAnsi="Arial" w:cs="Arial"/>
                <w:color w:val="000000" w:themeColor="text1"/>
                <w:sz w:val="20"/>
                <w:szCs w:val="20"/>
              </w:rPr>
              <w:t>A pattern of extreme difficulties in making and maintaining relationships, resulting in frequent social isolation and vulnerability, with disengagement from education, social and family life.</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40C61766" w14:textId="77777777" w:rsidR="00A674FE" w:rsidRPr="00A674FE" w:rsidRDefault="00A674FE" w:rsidP="00A674FE">
            <w:pPr>
              <w:rPr>
                <w:rFonts w:ascii="Arial" w:hAnsi="Arial" w:cs="Arial"/>
                <w:color w:val="000000" w:themeColor="text1"/>
                <w:sz w:val="20"/>
                <w:szCs w:val="20"/>
              </w:rPr>
            </w:pPr>
            <w:r w:rsidRPr="00A674FE">
              <w:rPr>
                <w:rFonts w:ascii="Arial" w:hAnsi="Arial" w:cs="Arial"/>
                <w:color w:val="000000" w:themeColor="text1"/>
                <w:sz w:val="20"/>
                <w:szCs w:val="20"/>
              </w:rPr>
              <w:t>Little evidence of positive social relationships, resulting in extreme social isolation, vulnerability and disengagement.</w:t>
            </w:r>
          </w:p>
        </w:tc>
      </w:tr>
    </w:tbl>
    <w:p w14:paraId="6455931B" w14:textId="77777777" w:rsidR="00895BF9" w:rsidRDefault="00895BF9" w:rsidP="00895BF9">
      <w:pPr>
        <w:spacing w:before="240" w:after="0" w:line="360" w:lineRule="auto"/>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1866B88D" w14:textId="77777777" w:rsidTr="00895BF9">
        <w:trPr>
          <w:trHeight w:val="300"/>
        </w:trPr>
        <w:tc>
          <w:tcPr>
            <w:tcW w:w="1129" w:type="dxa"/>
            <w:vAlign w:val="center"/>
            <w:hideMark/>
          </w:tcPr>
          <w:p w14:paraId="41F94CCC"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14040DB9"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7A8F1CFD"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5F580B3F"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4FB45B1C"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5518183D"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C55EA3" w:rsidRPr="001F2088" w14:paraId="065537F1" w14:textId="77777777" w:rsidTr="00C55EA3">
        <w:trPr>
          <w:trHeight w:val="897"/>
        </w:trPr>
        <w:tc>
          <w:tcPr>
            <w:tcW w:w="1129" w:type="dxa"/>
            <w:hideMark/>
          </w:tcPr>
          <w:p w14:paraId="37C2AB47" w14:textId="77777777" w:rsidR="00C55EA3" w:rsidRPr="003600A4" w:rsidRDefault="00C55EA3" w:rsidP="00C55EA3">
            <w:pPr>
              <w:rPr>
                <w:rFonts w:ascii="Arial" w:hAnsi="Arial" w:cs="Arial"/>
                <w:sz w:val="16"/>
                <w:szCs w:val="16"/>
              </w:rPr>
            </w:pPr>
            <w:r w:rsidRPr="003600A4">
              <w:rPr>
                <w:rFonts w:ascii="Arial" w:hAnsi="Arial" w:cs="Arial"/>
                <w:sz w:val="16"/>
                <w:szCs w:val="16"/>
              </w:rPr>
              <w:t>No identified needs.</w:t>
            </w:r>
          </w:p>
        </w:tc>
        <w:tc>
          <w:tcPr>
            <w:tcW w:w="2851" w:type="dxa"/>
          </w:tcPr>
          <w:p w14:paraId="42318328" w14:textId="77777777" w:rsidR="00C55EA3" w:rsidRPr="00C55EA3" w:rsidRDefault="005A0551" w:rsidP="00C55EA3">
            <w:pPr>
              <w:rPr>
                <w:rFonts w:ascii="Arial" w:hAnsi="Arial" w:cs="Arial"/>
                <w:color w:val="000000" w:themeColor="text1"/>
                <w:sz w:val="16"/>
                <w:szCs w:val="16"/>
              </w:rPr>
            </w:pPr>
            <w:r>
              <w:rPr>
                <w:rFonts w:ascii="Arial" w:hAnsi="Arial" w:cs="Arial"/>
                <w:sz w:val="16"/>
                <w:szCs w:val="16"/>
              </w:rPr>
              <w:t>H</w:t>
            </w:r>
            <w:r w:rsidR="00C55EA3" w:rsidRPr="00C55EA3">
              <w:rPr>
                <w:rFonts w:ascii="Arial" w:hAnsi="Arial" w:cs="Arial"/>
                <w:sz w:val="16"/>
                <w:szCs w:val="16"/>
              </w:rPr>
              <w:t>as a close group of 2 friends. Will become upset when they are absent or play with others</w:t>
            </w:r>
          </w:p>
        </w:tc>
        <w:tc>
          <w:tcPr>
            <w:tcW w:w="2852" w:type="dxa"/>
          </w:tcPr>
          <w:p w14:paraId="00817080" w14:textId="77777777" w:rsidR="00C55EA3" w:rsidRPr="00C55EA3" w:rsidRDefault="00C55EA3" w:rsidP="00C55EA3">
            <w:pPr>
              <w:rPr>
                <w:rFonts w:ascii="Arial" w:hAnsi="Arial" w:cs="Arial"/>
                <w:color w:val="000000" w:themeColor="text1"/>
                <w:sz w:val="16"/>
                <w:szCs w:val="16"/>
              </w:rPr>
            </w:pPr>
          </w:p>
        </w:tc>
        <w:tc>
          <w:tcPr>
            <w:tcW w:w="2852" w:type="dxa"/>
          </w:tcPr>
          <w:p w14:paraId="00C57F3F" w14:textId="77777777" w:rsidR="00C55EA3" w:rsidRPr="00C55EA3" w:rsidRDefault="005A0551" w:rsidP="00C55EA3">
            <w:pPr>
              <w:rPr>
                <w:rFonts w:ascii="Arial" w:hAnsi="Arial" w:cs="Arial"/>
                <w:sz w:val="16"/>
                <w:szCs w:val="16"/>
              </w:rPr>
            </w:pPr>
            <w:r>
              <w:rPr>
                <w:rFonts w:ascii="Arial" w:hAnsi="Arial" w:cs="Arial"/>
                <w:color w:val="000000" w:themeColor="text1"/>
                <w:sz w:val="16"/>
                <w:szCs w:val="16"/>
              </w:rPr>
              <w:t>H</w:t>
            </w:r>
            <w:r w:rsidR="00C55EA3" w:rsidRPr="00C55EA3">
              <w:rPr>
                <w:rFonts w:ascii="Arial" w:hAnsi="Arial" w:cs="Arial"/>
                <w:sz w:val="16"/>
                <w:szCs w:val="16"/>
              </w:rPr>
              <w:t>as no desire or motivation to interact with others, either children or adults</w:t>
            </w:r>
          </w:p>
        </w:tc>
        <w:tc>
          <w:tcPr>
            <w:tcW w:w="2852" w:type="dxa"/>
          </w:tcPr>
          <w:p w14:paraId="33AF55D3" w14:textId="77777777" w:rsidR="00C55EA3" w:rsidRPr="00C55EA3" w:rsidRDefault="005A0551" w:rsidP="00C55EA3">
            <w:pPr>
              <w:rPr>
                <w:rFonts w:ascii="Arial" w:hAnsi="Arial" w:cs="Arial"/>
                <w:color w:val="000000" w:themeColor="text1"/>
                <w:sz w:val="16"/>
                <w:szCs w:val="16"/>
              </w:rPr>
            </w:pPr>
            <w:r>
              <w:rPr>
                <w:rFonts w:ascii="Arial" w:hAnsi="Arial" w:cs="Arial"/>
                <w:sz w:val="16"/>
                <w:szCs w:val="16"/>
              </w:rPr>
              <w:t>U</w:t>
            </w:r>
            <w:r w:rsidR="00C55EA3" w:rsidRPr="00C55EA3">
              <w:rPr>
                <w:rFonts w:ascii="Arial" w:hAnsi="Arial" w:cs="Arial"/>
                <w:sz w:val="16"/>
                <w:szCs w:val="16"/>
              </w:rPr>
              <w:t>nable to initiate play with other children. She can tolerate short interactions from others, but can be overwhelmed and upset</w:t>
            </w:r>
          </w:p>
        </w:tc>
        <w:tc>
          <w:tcPr>
            <w:tcW w:w="2852" w:type="dxa"/>
          </w:tcPr>
          <w:p w14:paraId="687C5EFE" w14:textId="77777777" w:rsidR="00C55EA3" w:rsidRPr="00C55EA3" w:rsidRDefault="00C55EA3" w:rsidP="00C55EA3">
            <w:pPr>
              <w:rPr>
                <w:rFonts w:ascii="Arial" w:hAnsi="Arial" w:cs="Arial"/>
                <w:color w:val="000000" w:themeColor="text1"/>
                <w:sz w:val="16"/>
                <w:szCs w:val="16"/>
              </w:rPr>
            </w:pPr>
          </w:p>
        </w:tc>
      </w:tr>
    </w:tbl>
    <w:p w14:paraId="0E4FC583" w14:textId="77777777" w:rsidR="00F652B0" w:rsidRDefault="00F652B0" w:rsidP="00895BF9">
      <w:pPr>
        <w:rPr>
          <w:rFonts w:ascii="Arial" w:eastAsia="Times New Roman" w:hAnsi="Arial" w:cs="Arial"/>
          <w:b/>
          <w:sz w:val="24"/>
          <w:szCs w:val="20"/>
          <w:lang w:eastAsia="en-GB"/>
        </w:rPr>
      </w:pPr>
    </w:p>
    <w:p w14:paraId="2558E578" w14:textId="77777777" w:rsidR="00F652B0" w:rsidRDefault="00F652B0">
      <w:pPr>
        <w:rPr>
          <w:rFonts w:ascii="Arial" w:eastAsia="Times New Roman" w:hAnsi="Arial" w:cs="Arial"/>
          <w:b/>
          <w:sz w:val="24"/>
          <w:szCs w:val="20"/>
          <w:lang w:eastAsia="en-GB"/>
        </w:rPr>
      </w:pPr>
      <w:r>
        <w:rPr>
          <w:rFonts w:ascii="Arial" w:eastAsia="Times New Roman" w:hAnsi="Arial" w:cs="Arial"/>
          <w:b/>
          <w:sz w:val="24"/>
          <w:szCs w:val="20"/>
          <w:lang w:eastAsia="en-GB"/>
        </w:rPr>
        <w:br w:type="page"/>
      </w:r>
    </w:p>
    <w:p w14:paraId="5E67ECE1" w14:textId="77777777" w:rsidR="00895BF9" w:rsidRPr="00F652B0" w:rsidRDefault="00F652B0" w:rsidP="00F652B0">
      <w:pPr>
        <w:spacing w:after="0"/>
        <w:jc w:val="center"/>
        <w:rPr>
          <w:rFonts w:ascii="Arial" w:hAnsi="Arial" w:cs="Arial"/>
          <w:b/>
          <w:sz w:val="40"/>
          <w:u w:val="single"/>
        </w:rPr>
      </w:pPr>
      <w:r>
        <w:rPr>
          <w:rFonts w:ascii="Arial" w:hAnsi="Arial" w:cs="Arial"/>
          <w:b/>
          <w:sz w:val="40"/>
          <w:u w:val="single"/>
        </w:rPr>
        <w:lastRenderedPageBreak/>
        <w:t>Sensory and Physical Needs</w:t>
      </w:r>
    </w:p>
    <w:p w14:paraId="53F76E18" w14:textId="77777777" w:rsidR="00895BF9" w:rsidRPr="003E515C" w:rsidRDefault="00C55EA3" w:rsidP="00895BF9">
      <w:pPr>
        <w:pStyle w:val="ListParagraph"/>
        <w:numPr>
          <w:ilvl w:val="0"/>
          <w:numId w:val="1"/>
        </w:numPr>
        <w:spacing w:line="360" w:lineRule="auto"/>
        <w:ind w:left="142"/>
        <w:rPr>
          <w:rFonts w:ascii="Arial" w:hAnsi="Arial" w:cs="Arial"/>
          <w:b/>
          <w:sz w:val="20"/>
          <w:szCs w:val="20"/>
        </w:rPr>
      </w:pPr>
      <w:r>
        <w:rPr>
          <w:rFonts w:ascii="Arial" w:hAnsi="Arial" w:cs="Arial"/>
          <w:b/>
          <w:szCs w:val="20"/>
        </w:rPr>
        <w:t>Visual Impairment</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4CBD5F2C" w14:textId="77777777" w:rsidTr="00895BF9">
        <w:trPr>
          <w:trHeight w:val="300"/>
        </w:trPr>
        <w:tc>
          <w:tcPr>
            <w:tcW w:w="1129" w:type="dxa"/>
            <w:vAlign w:val="center"/>
            <w:hideMark/>
          </w:tcPr>
          <w:p w14:paraId="5647804F"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10123EA1"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26F9577E"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469E4EAC"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423CE46A"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35139EBC"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C55EA3" w:rsidRPr="001F2088" w14:paraId="0CC0FD95" w14:textId="77777777" w:rsidTr="00A674FE">
        <w:trPr>
          <w:trHeight w:val="1320"/>
        </w:trPr>
        <w:tc>
          <w:tcPr>
            <w:tcW w:w="1129" w:type="dxa"/>
            <w:shd w:val="clear" w:color="auto" w:fill="D9D9D9" w:themeFill="background1" w:themeFillShade="D9"/>
            <w:hideMark/>
          </w:tcPr>
          <w:p w14:paraId="17F902C3" w14:textId="77777777" w:rsidR="00C55EA3" w:rsidRPr="001F2088" w:rsidRDefault="00C55EA3" w:rsidP="00C55EA3">
            <w:pPr>
              <w:rPr>
                <w:rFonts w:ascii="Arial" w:hAnsi="Arial" w:cs="Arial"/>
                <w:sz w:val="20"/>
                <w:szCs w:val="20"/>
              </w:rPr>
            </w:pPr>
            <w:r w:rsidRPr="001F2088">
              <w:rPr>
                <w:rFonts w:ascii="Arial" w:hAnsi="Arial" w:cs="Arial"/>
                <w:sz w:val="20"/>
                <w:szCs w:val="20"/>
              </w:rPr>
              <w:t>No identified needs.</w:t>
            </w:r>
          </w:p>
        </w:tc>
        <w:tc>
          <w:tcPr>
            <w:tcW w:w="2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BBC45"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 xml:space="preserve">Diagnosed Visual Impairment that has no implications to access to curriculum </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5CA27D34"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Mild visual impairment requiring simple measure to modify the classroom environment, and requiring some modification of near vision materials if below N12 font size.</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60AA216F"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Moderate Visual Impairment requiring specialist measures with regard to modification to setting environment and for access to near and/or distance curriculum resources.</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79D18E97"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Severe Visual Impairment requiring significant modification for all curriculum resources and specia</w:t>
            </w:r>
            <w:r>
              <w:rPr>
                <w:rFonts w:ascii="Arial" w:hAnsi="Arial" w:cs="Arial"/>
                <w:color w:val="000000" w:themeColor="text1"/>
                <w:sz w:val="20"/>
                <w:szCs w:val="20"/>
              </w:rPr>
              <w:t xml:space="preserve">list </w:t>
            </w:r>
            <w:r w:rsidRPr="00C55EA3">
              <w:rPr>
                <w:rFonts w:ascii="Arial" w:hAnsi="Arial" w:cs="Arial"/>
                <w:color w:val="000000" w:themeColor="text1"/>
                <w:sz w:val="20"/>
                <w:szCs w:val="20"/>
              </w:rPr>
              <w:t>measures to ensure safe access to  the setting environment.</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77582CF0"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Tactile learner. Uses tactile or alternative approaches to learning. Typically will require significant adaptions to the setting environment and to the curriculum.</w:t>
            </w:r>
          </w:p>
        </w:tc>
      </w:tr>
    </w:tbl>
    <w:p w14:paraId="62CD037C" w14:textId="77777777" w:rsidR="00895BF9" w:rsidRDefault="00895BF9" w:rsidP="00895BF9">
      <w:pPr>
        <w:spacing w:before="240" w:after="0" w:line="360" w:lineRule="auto"/>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3D8ECF43" w14:textId="77777777" w:rsidTr="00895BF9">
        <w:trPr>
          <w:trHeight w:val="300"/>
        </w:trPr>
        <w:tc>
          <w:tcPr>
            <w:tcW w:w="1129" w:type="dxa"/>
            <w:vAlign w:val="center"/>
            <w:hideMark/>
          </w:tcPr>
          <w:p w14:paraId="6E0B9B6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4E552205"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3306F9CD"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2DA9FB1A"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6D12CED0"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0594EE8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C55EA3" w:rsidRPr="001F2088" w14:paraId="12855263" w14:textId="77777777" w:rsidTr="00895BF9">
        <w:trPr>
          <w:trHeight w:val="1320"/>
        </w:trPr>
        <w:tc>
          <w:tcPr>
            <w:tcW w:w="1129" w:type="dxa"/>
            <w:hideMark/>
          </w:tcPr>
          <w:p w14:paraId="2AB2159B" w14:textId="77777777" w:rsidR="00C55EA3" w:rsidRPr="003600A4" w:rsidRDefault="00C55EA3" w:rsidP="00C55EA3">
            <w:pPr>
              <w:rPr>
                <w:rFonts w:ascii="Arial" w:hAnsi="Arial" w:cs="Arial"/>
                <w:sz w:val="16"/>
                <w:szCs w:val="16"/>
              </w:rPr>
            </w:pPr>
            <w:r w:rsidRPr="003600A4">
              <w:rPr>
                <w:rFonts w:ascii="Arial" w:hAnsi="Arial" w:cs="Arial"/>
                <w:sz w:val="16"/>
                <w:szCs w:val="16"/>
              </w:rPr>
              <w:t>No identified needs.</w:t>
            </w:r>
          </w:p>
        </w:tc>
        <w:tc>
          <w:tcPr>
            <w:tcW w:w="2851" w:type="dxa"/>
          </w:tcPr>
          <w:p w14:paraId="0CF3B41A" w14:textId="77777777" w:rsidR="00C55EA3" w:rsidRPr="00C55EA3" w:rsidRDefault="00C55EA3" w:rsidP="00C55EA3">
            <w:pPr>
              <w:rPr>
                <w:rFonts w:ascii="Arial" w:hAnsi="Arial" w:cs="Arial"/>
                <w:color w:val="000000" w:themeColor="text1"/>
                <w:sz w:val="16"/>
                <w:szCs w:val="16"/>
              </w:rPr>
            </w:pPr>
          </w:p>
        </w:tc>
        <w:tc>
          <w:tcPr>
            <w:tcW w:w="2852" w:type="dxa"/>
          </w:tcPr>
          <w:p w14:paraId="7C510649" w14:textId="77777777" w:rsidR="00C55EA3" w:rsidRPr="00C55EA3" w:rsidRDefault="00C55EA3" w:rsidP="00C55EA3">
            <w:pPr>
              <w:rPr>
                <w:rFonts w:ascii="Arial" w:eastAsia="Times New Roman" w:hAnsi="Arial" w:cs="Arial"/>
                <w:sz w:val="16"/>
                <w:szCs w:val="16"/>
                <w:lang w:eastAsia="en-GB"/>
              </w:rPr>
            </w:pPr>
            <w:r w:rsidRPr="00C55EA3">
              <w:rPr>
                <w:rFonts w:ascii="Arial" w:eastAsia="Times New Roman" w:hAnsi="Arial" w:cs="Arial"/>
                <w:sz w:val="16"/>
                <w:szCs w:val="16"/>
                <w:lang w:eastAsia="en-GB"/>
              </w:rPr>
              <w:t>Has cerebral visual impairment that affects her ability to process and respond to visual information in the distance and at close range.</w:t>
            </w:r>
          </w:p>
        </w:tc>
        <w:tc>
          <w:tcPr>
            <w:tcW w:w="2852" w:type="dxa"/>
          </w:tcPr>
          <w:p w14:paraId="4B6B0B3D" w14:textId="77777777" w:rsidR="00C55EA3" w:rsidRPr="00C55EA3" w:rsidRDefault="00C55EA3" w:rsidP="00C55EA3">
            <w:pPr>
              <w:rPr>
                <w:rFonts w:ascii="Arial" w:hAnsi="Arial" w:cs="Arial"/>
                <w:color w:val="000000" w:themeColor="text1"/>
                <w:sz w:val="16"/>
                <w:szCs w:val="16"/>
              </w:rPr>
            </w:pPr>
            <w:r w:rsidRPr="00C55EA3">
              <w:rPr>
                <w:rFonts w:ascii="Arial" w:hAnsi="Arial" w:cs="Arial"/>
                <w:sz w:val="16"/>
                <w:szCs w:val="16"/>
              </w:rPr>
              <w:t>Has a cortical visual impairment for which she is supported by a Teacher of the Visually Impaired. Therefore she requires staff to modify access to near resources to ensure that her vision is optimised</w:t>
            </w:r>
          </w:p>
        </w:tc>
        <w:tc>
          <w:tcPr>
            <w:tcW w:w="2852" w:type="dxa"/>
          </w:tcPr>
          <w:p w14:paraId="649B1294" w14:textId="77777777" w:rsidR="00C55EA3" w:rsidRPr="00C55EA3" w:rsidRDefault="00C55EA3" w:rsidP="00C55EA3">
            <w:pPr>
              <w:rPr>
                <w:rFonts w:ascii="Arial" w:hAnsi="Arial" w:cs="Arial"/>
                <w:color w:val="000000" w:themeColor="text1"/>
                <w:sz w:val="16"/>
                <w:szCs w:val="16"/>
              </w:rPr>
            </w:pPr>
            <w:r w:rsidRPr="00C55EA3">
              <w:rPr>
                <w:rFonts w:ascii="Arial" w:hAnsi="Arial" w:cs="Arial"/>
                <w:color w:val="000000" w:themeColor="text1"/>
                <w:sz w:val="16"/>
                <w:szCs w:val="16"/>
              </w:rPr>
              <w:t> </w:t>
            </w:r>
          </w:p>
        </w:tc>
        <w:tc>
          <w:tcPr>
            <w:tcW w:w="2852" w:type="dxa"/>
          </w:tcPr>
          <w:p w14:paraId="2C24956D" w14:textId="77777777" w:rsidR="00C55EA3" w:rsidRPr="00C55EA3" w:rsidRDefault="00C55EA3" w:rsidP="00C55EA3">
            <w:pPr>
              <w:rPr>
                <w:rFonts w:ascii="Arial" w:hAnsi="Arial" w:cs="Arial"/>
                <w:color w:val="000000" w:themeColor="text1"/>
                <w:sz w:val="16"/>
                <w:szCs w:val="16"/>
              </w:rPr>
            </w:pPr>
            <w:r w:rsidRPr="00C55EA3">
              <w:rPr>
                <w:rFonts w:ascii="Arial" w:hAnsi="Arial" w:cs="Arial"/>
                <w:sz w:val="16"/>
                <w:szCs w:val="16"/>
              </w:rPr>
              <w:t>Complete visual impairment with no useful sight available to him</w:t>
            </w:r>
          </w:p>
        </w:tc>
      </w:tr>
    </w:tbl>
    <w:p w14:paraId="1FB66700" w14:textId="77777777" w:rsidR="00895BF9" w:rsidRDefault="00895BF9" w:rsidP="00895BF9">
      <w:pPr>
        <w:rPr>
          <w:rFonts w:ascii="Arial" w:eastAsia="Times New Roman" w:hAnsi="Arial" w:cs="Arial"/>
          <w:b/>
          <w:sz w:val="24"/>
          <w:szCs w:val="20"/>
          <w:lang w:eastAsia="en-GB"/>
        </w:rPr>
      </w:pPr>
    </w:p>
    <w:p w14:paraId="339A25F8" w14:textId="77777777" w:rsidR="00895BF9" w:rsidRPr="003E515C" w:rsidRDefault="00C55EA3" w:rsidP="00895BF9">
      <w:pPr>
        <w:pStyle w:val="ListParagraph"/>
        <w:numPr>
          <w:ilvl w:val="0"/>
          <w:numId w:val="1"/>
        </w:numPr>
        <w:spacing w:line="360" w:lineRule="auto"/>
        <w:ind w:left="142"/>
        <w:rPr>
          <w:rFonts w:ascii="Arial" w:hAnsi="Arial" w:cs="Arial"/>
          <w:b/>
          <w:szCs w:val="20"/>
        </w:rPr>
      </w:pPr>
      <w:r>
        <w:rPr>
          <w:rFonts w:ascii="Arial" w:hAnsi="Arial" w:cs="Arial"/>
          <w:b/>
          <w:szCs w:val="20"/>
        </w:rPr>
        <w:t>Hearing Needs</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3E1BDFB9" w14:textId="77777777" w:rsidTr="00895BF9">
        <w:trPr>
          <w:trHeight w:val="300"/>
        </w:trPr>
        <w:tc>
          <w:tcPr>
            <w:tcW w:w="1129" w:type="dxa"/>
            <w:vAlign w:val="center"/>
            <w:hideMark/>
          </w:tcPr>
          <w:p w14:paraId="3BAF730F"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54DDE9BA"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605C7842"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567E673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4A49E698"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1020319C"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C55EA3" w:rsidRPr="001F2088" w14:paraId="238A89FC" w14:textId="77777777" w:rsidTr="00A674FE">
        <w:trPr>
          <w:trHeight w:val="1320"/>
        </w:trPr>
        <w:tc>
          <w:tcPr>
            <w:tcW w:w="1129" w:type="dxa"/>
            <w:shd w:val="clear" w:color="auto" w:fill="D9D9D9" w:themeFill="background1" w:themeFillShade="D9"/>
            <w:hideMark/>
          </w:tcPr>
          <w:p w14:paraId="4E62A2EF" w14:textId="77777777" w:rsidR="00C55EA3" w:rsidRPr="001F2088" w:rsidRDefault="00C55EA3" w:rsidP="00C55EA3">
            <w:pPr>
              <w:rPr>
                <w:rFonts w:ascii="Arial" w:hAnsi="Arial" w:cs="Arial"/>
                <w:sz w:val="20"/>
                <w:szCs w:val="20"/>
              </w:rPr>
            </w:pPr>
            <w:r w:rsidRPr="001F2088">
              <w:rPr>
                <w:rFonts w:ascii="Arial" w:hAnsi="Arial" w:cs="Arial"/>
                <w:sz w:val="20"/>
                <w:szCs w:val="20"/>
              </w:rPr>
              <w:t>No identified needs.</w:t>
            </w:r>
          </w:p>
        </w:tc>
        <w:tc>
          <w:tcPr>
            <w:tcW w:w="2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1185CA"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Mild hearing loss in both ears - able to access the curriculum through audiological equipment.</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70465D7D"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Moderate hearing loss - can access the curriculum through audiological equipme</w:t>
            </w:r>
            <w:r w:rsidR="005A0551">
              <w:rPr>
                <w:rFonts w:ascii="Arial" w:hAnsi="Arial" w:cs="Arial"/>
                <w:color w:val="000000" w:themeColor="text1"/>
                <w:sz w:val="20"/>
                <w:szCs w:val="20"/>
              </w:rPr>
              <w:t>nt.</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567D6CB6"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Moderate to severe HI - Requires some additional communication strategies and language modification to access the curriculum.</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24C055F7" w14:textId="77777777" w:rsidR="00C55EA3" w:rsidRPr="00C55EA3" w:rsidRDefault="00C55EA3" w:rsidP="005A0551">
            <w:pPr>
              <w:rPr>
                <w:rFonts w:ascii="Arial" w:hAnsi="Arial" w:cs="Arial"/>
                <w:color w:val="000000" w:themeColor="text1"/>
                <w:sz w:val="20"/>
                <w:szCs w:val="20"/>
              </w:rPr>
            </w:pPr>
            <w:r w:rsidRPr="00C55EA3">
              <w:rPr>
                <w:rFonts w:ascii="Arial" w:hAnsi="Arial" w:cs="Arial"/>
                <w:color w:val="000000" w:themeColor="text1"/>
                <w:sz w:val="20"/>
                <w:szCs w:val="20"/>
              </w:rPr>
              <w:t>Severe Hearing Loss - Requires significant additional communication strategies, language modification or SSE/BSL interpretation to acces</w:t>
            </w:r>
            <w:r w:rsidR="005A0551">
              <w:rPr>
                <w:rFonts w:ascii="Arial" w:hAnsi="Arial" w:cs="Arial"/>
                <w:color w:val="000000" w:themeColor="text1"/>
                <w:sz w:val="20"/>
                <w:szCs w:val="20"/>
              </w:rPr>
              <w:t>s much of the curriculum.</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01AEA207"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Profound HI. Requires intensive specialist and targeted support to develop language. Requires fulltime BSL or SSE interpretation t</w:t>
            </w:r>
            <w:r w:rsidR="005A0551">
              <w:rPr>
                <w:rFonts w:ascii="Arial" w:hAnsi="Arial" w:cs="Arial"/>
                <w:color w:val="000000" w:themeColor="text1"/>
                <w:sz w:val="20"/>
                <w:szCs w:val="20"/>
              </w:rPr>
              <w:t>o access the curriculum.</w:t>
            </w:r>
          </w:p>
        </w:tc>
      </w:tr>
    </w:tbl>
    <w:p w14:paraId="14DC5F2B" w14:textId="77777777" w:rsidR="00895BF9" w:rsidRDefault="00895BF9" w:rsidP="00895BF9">
      <w:pPr>
        <w:spacing w:before="240" w:after="0" w:line="360" w:lineRule="auto"/>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1D26EFFF" w14:textId="77777777" w:rsidTr="00895BF9">
        <w:trPr>
          <w:trHeight w:val="300"/>
        </w:trPr>
        <w:tc>
          <w:tcPr>
            <w:tcW w:w="1129" w:type="dxa"/>
            <w:vAlign w:val="center"/>
            <w:hideMark/>
          </w:tcPr>
          <w:p w14:paraId="653BBE3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3FFC929A"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5791033F"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713677E7"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51A2C7F6"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6CDE09B2"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C55EA3" w:rsidRPr="001F2088" w14:paraId="71FAE287" w14:textId="77777777" w:rsidTr="00C55EA3">
        <w:trPr>
          <w:trHeight w:val="850"/>
        </w:trPr>
        <w:tc>
          <w:tcPr>
            <w:tcW w:w="1129" w:type="dxa"/>
            <w:hideMark/>
          </w:tcPr>
          <w:p w14:paraId="79D1C6B3" w14:textId="77777777" w:rsidR="00C55EA3" w:rsidRPr="003600A4" w:rsidRDefault="00C55EA3" w:rsidP="00C55EA3">
            <w:pPr>
              <w:rPr>
                <w:rFonts w:ascii="Arial" w:hAnsi="Arial" w:cs="Arial"/>
                <w:sz w:val="16"/>
                <w:szCs w:val="16"/>
              </w:rPr>
            </w:pPr>
            <w:r w:rsidRPr="003600A4">
              <w:rPr>
                <w:rFonts w:ascii="Arial" w:hAnsi="Arial" w:cs="Arial"/>
                <w:sz w:val="16"/>
                <w:szCs w:val="16"/>
              </w:rPr>
              <w:t>No identified needs.</w:t>
            </w:r>
          </w:p>
        </w:tc>
        <w:tc>
          <w:tcPr>
            <w:tcW w:w="2851" w:type="dxa"/>
          </w:tcPr>
          <w:p w14:paraId="7FC0C2A6" w14:textId="77777777" w:rsidR="00C55EA3" w:rsidRPr="00C55EA3" w:rsidRDefault="00C55EA3" w:rsidP="00C55EA3">
            <w:pPr>
              <w:rPr>
                <w:rFonts w:ascii="Arial" w:hAnsi="Arial" w:cs="Arial"/>
                <w:color w:val="000000" w:themeColor="text1"/>
                <w:sz w:val="16"/>
                <w:szCs w:val="16"/>
              </w:rPr>
            </w:pPr>
          </w:p>
        </w:tc>
        <w:tc>
          <w:tcPr>
            <w:tcW w:w="2852" w:type="dxa"/>
          </w:tcPr>
          <w:p w14:paraId="20F863CD" w14:textId="77777777" w:rsidR="00C55EA3" w:rsidRPr="00C55EA3" w:rsidRDefault="00C55EA3" w:rsidP="00C55EA3">
            <w:pPr>
              <w:rPr>
                <w:rFonts w:ascii="Arial" w:hAnsi="Arial" w:cs="Arial"/>
                <w:color w:val="000000" w:themeColor="text1"/>
                <w:sz w:val="16"/>
                <w:szCs w:val="16"/>
              </w:rPr>
            </w:pPr>
            <w:r w:rsidRPr="00C55EA3">
              <w:rPr>
                <w:rFonts w:ascii="Arial" w:hAnsi="Arial" w:cs="Arial"/>
                <w:sz w:val="16"/>
                <w:szCs w:val="16"/>
              </w:rPr>
              <w:t>Wears hearing aids which support her moderate hearing loss and support access to the curriculum</w:t>
            </w:r>
          </w:p>
        </w:tc>
        <w:tc>
          <w:tcPr>
            <w:tcW w:w="2852" w:type="dxa"/>
          </w:tcPr>
          <w:p w14:paraId="74196EEF" w14:textId="77777777" w:rsidR="00C55EA3" w:rsidRPr="00C55EA3" w:rsidRDefault="00C55EA3" w:rsidP="00C55EA3">
            <w:pPr>
              <w:rPr>
                <w:rFonts w:ascii="Arial" w:hAnsi="Arial" w:cs="Arial"/>
                <w:color w:val="000000" w:themeColor="text1"/>
                <w:sz w:val="16"/>
                <w:szCs w:val="16"/>
              </w:rPr>
            </w:pPr>
            <w:r w:rsidRPr="00C55EA3">
              <w:rPr>
                <w:rFonts w:ascii="Arial" w:hAnsi="Arial" w:cs="Arial"/>
                <w:sz w:val="16"/>
                <w:szCs w:val="16"/>
              </w:rPr>
              <w:t>Moderate sensory neural hearing loss, this is compounded by late and inconsistent use of hearing aids</w:t>
            </w:r>
          </w:p>
        </w:tc>
        <w:tc>
          <w:tcPr>
            <w:tcW w:w="2852" w:type="dxa"/>
          </w:tcPr>
          <w:p w14:paraId="0EC1C143" w14:textId="77777777" w:rsidR="00C55EA3" w:rsidRPr="00C55EA3" w:rsidRDefault="00C55EA3" w:rsidP="00C55EA3">
            <w:pPr>
              <w:rPr>
                <w:rFonts w:ascii="Arial" w:hAnsi="Arial" w:cs="Arial"/>
                <w:color w:val="000000" w:themeColor="text1"/>
                <w:sz w:val="16"/>
                <w:szCs w:val="16"/>
              </w:rPr>
            </w:pPr>
            <w:r w:rsidRPr="00C55EA3">
              <w:rPr>
                <w:rFonts w:ascii="Arial" w:hAnsi="Arial" w:cs="Arial"/>
                <w:sz w:val="16"/>
                <w:szCs w:val="16"/>
              </w:rPr>
              <w:t>Without her hearing aids she has very limited sound and is severely deaf.</w:t>
            </w:r>
          </w:p>
        </w:tc>
        <w:tc>
          <w:tcPr>
            <w:tcW w:w="2852" w:type="dxa"/>
          </w:tcPr>
          <w:p w14:paraId="3A1FD353" w14:textId="77777777" w:rsidR="00C55EA3" w:rsidRPr="00C55EA3" w:rsidRDefault="00C55EA3" w:rsidP="00C55EA3">
            <w:pPr>
              <w:rPr>
                <w:rFonts w:ascii="Arial" w:hAnsi="Arial" w:cs="Arial"/>
                <w:color w:val="000000" w:themeColor="text1"/>
                <w:sz w:val="16"/>
                <w:szCs w:val="16"/>
              </w:rPr>
            </w:pPr>
          </w:p>
        </w:tc>
      </w:tr>
    </w:tbl>
    <w:p w14:paraId="40D14AE8" w14:textId="77777777" w:rsidR="00F652B0" w:rsidRDefault="00F652B0" w:rsidP="00895BF9">
      <w:pPr>
        <w:rPr>
          <w:rFonts w:ascii="Arial" w:eastAsia="Times New Roman" w:hAnsi="Arial" w:cs="Arial"/>
          <w:b/>
          <w:sz w:val="24"/>
          <w:szCs w:val="20"/>
          <w:lang w:eastAsia="en-GB"/>
        </w:rPr>
      </w:pPr>
    </w:p>
    <w:p w14:paraId="3833757B" w14:textId="77777777" w:rsidR="00F652B0" w:rsidRDefault="00F652B0">
      <w:pPr>
        <w:rPr>
          <w:rFonts w:ascii="Arial" w:eastAsia="Times New Roman" w:hAnsi="Arial" w:cs="Arial"/>
          <w:b/>
          <w:sz w:val="24"/>
          <w:szCs w:val="20"/>
          <w:lang w:eastAsia="en-GB"/>
        </w:rPr>
      </w:pPr>
      <w:r>
        <w:rPr>
          <w:rFonts w:ascii="Arial" w:eastAsia="Times New Roman" w:hAnsi="Arial" w:cs="Arial"/>
          <w:b/>
          <w:sz w:val="24"/>
          <w:szCs w:val="20"/>
          <w:lang w:eastAsia="en-GB"/>
        </w:rPr>
        <w:br w:type="page"/>
      </w:r>
    </w:p>
    <w:p w14:paraId="292EC94D" w14:textId="77777777" w:rsidR="00895BF9" w:rsidRPr="003E515C" w:rsidRDefault="00C55EA3" w:rsidP="00895BF9">
      <w:pPr>
        <w:pStyle w:val="ListParagraph"/>
        <w:numPr>
          <w:ilvl w:val="0"/>
          <w:numId w:val="1"/>
        </w:numPr>
        <w:spacing w:line="360" w:lineRule="auto"/>
        <w:ind w:left="142"/>
        <w:rPr>
          <w:rFonts w:ascii="Arial" w:hAnsi="Arial" w:cs="Arial"/>
          <w:b/>
          <w:szCs w:val="20"/>
        </w:rPr>
      </w:pPr>
      <w:r>
        <w:rPr>
          <w:rFonts w:ascii="Arial" w:hAnsi="Arial" w:cs="Arial"/>
          <w:b/>
          <w:szCs w:val="20"/>
        </w:rPr>
        <w:lastRenderedPageBreak/>
        <w:t>Physical Development Needs / Self-Help</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774C4DE0" w14:textId="77777777" w:rsidTr="00895BF9">
        <w:trPr>
          <w:trHeight w:val="300"/>
        </w:trPr>
        <w:tc>
          <w:tcPr>
            <w:tcW w:w="1129" w:type="dxa"/>
            <w:vAlign w:val="center"/>
            <w:hideMark/>
          </w:tcPr>
          <w:p w14:paraId="02ED4BBE"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647F7769"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0914EA9D"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02794FFF"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02FE9DA4"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7CF2524D"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C55EA3" w:rsidRPr="001F2088" w14:paraId="6B441E85" w14:textId="77777777" w:rsidTr="00E937B7">
        <w:trPr>
          <w:trHeight w:val="1320"/>
        </w:trPr>
        <w:tc>
          <w:tcPr>
            <w:tcW w:w="1129" w:type="dxa"/>
            <w:shd w:val="clear" w:color="auto" w:fill="D9D9D9" w:themeFill="background1" w:themeFillShade="D9"/>
            <w:hideMark/>
          </w:tcPr>
          <w:p w14:paraId="455470F4" w14:textId="77777777" w:rsidR="00C55EA3" w:rsidRPr="001F2088" w:rsidRDefault="00C55EA3" w:rsidP="00C55EA3">
            <w:pPr>
              <w:rPr>
                <w:rFonts w:ascii="Arial" w:hAnsi="Arial" w:cs="Arial"/>
                <w:sz w:val="20"/>
                <w:szCs w:val="20"/>
              </w:rPr>
            </w:pPr>
            <w:r w:rsidRPr="001F2088">
              <w:rPr>
                <w:rFonts w:ascii="Arial" w:hAnsi="Arial" w:cs="Arial"/>
                <w:sz w:val="20"/>
                <w:szCs w:val="20"/>
              </w:rPr>
              <w:t>No identified needs.</w:t>
            </w:r>
          </w:p>
        </w:tc>
        <w:tc>
          <w:tcPr>
            <w:tcW w:w="2851" w:type="dxa"/>
            <w:shd w:val="clear" w:color="auto" w:fill="D9D9D9" w:themeFill="background1" w:themeFillShade="D9"/>
          </w:tcPr>
          <w:p w14:paraId="537E0DBE"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Some delay in fine and gross motor skills requiring some adult intervention.</w:t>
            </w:r>
          </w:p>
        </w:tc>
        <w:tc>
          <w:tcPr>
            <w:tcW w:w="2852" w:type="dxa"/>
            <w:shd w:val="clear" w:color="auto" w:fill="D9D9D9" w:themeFill="background1" w:themeFillShade="D9"/>
          </w:tcPr>
          <w:p w14:paraId="25E20858"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Has care or mobility needs requiring some daily adult intervention. Child may have a personal and intimate care plan/ manual handling plan.</w:t>
            </w:r>
          </w:p>
        </w:tc>
        <w:tc>
          <w:tcPr>
            <w:tcW w:w="2852" w:type="dxa"/>
            <w:shd w:val="clear" w:color="auto" w:fill="D9D9D9" w:themeFill="background1" w:themeFillShade="D9"/>
          </w:tcPr>
          <w:p w14:paraId="6B66D508"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Has care or mobility needs requiring significant adult intervention more than once a day. Child will have a personal and intimate care plan / manual handling plan</w:t>
            </w:r>
          </w:p>
        </w:tc>
        <w:tc>
          <w:tcPr>
            <w:tcW w:w="2852" w:type="dxa"/>
            <w:shd w:val="clear" w:color="auto" w:fill="D9D9D9" w:themeFill="background1" w:themeFillShade="D9"/>
          </w:tcPr>
          <w:p w14:paraId="63079588"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Has care or mobility needs requiring extensive adult support. Requires support for access to play/ activities in the curriculum</w:t>
            </w:r>
          </w:p>
        </w:tc>
        <w:tc>
          <w:tcPr>
            <w:tcW w:w="2852" w:type="dxa"/>
            <w:shd w:val="clear" w:color="auto" w:fill="D9D9D9" w:themeFill="background1" w:themeFillShade="D9"/>
          </w:tcPr>
          <w:p w14:paraId="3500658A"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Pupil is totally dependent on adult support to meet all care or mobility needs. Some interventions will require support from more than one adult e.g. hoisting</w:t>
            </w:r>
          </w:p>
        </w:tc>
      </w:tr>
    </w:tbl>
    <w:p w14:paraId="2F53C7C8" w14:textId="77777777" w:rsidR="00895BF9" w:rsidRDefault="00895BF9" w:rsidP="00895BF9">
      <w:pPr>
        <w:spacing w:before="240" w:after="0" w:line="360" w:lineRule="auto"/>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4C91928B" w14:textId="77777777" w:rsidTr="00895BF9">
        <w:trPr>
          <w:trHeight w:val="300"/>
        </w:trPr>
        <w:tc>
          <w:tcPr>
            <w:tcW w:w="1129" w:type="dxa"/>
            <w:vAlign w:val="center"/>
            <w:hideMark/>
          </w:tcPr>
          <w:p w14:paraId="3C241A0D"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500828C2"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6410719E"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65E39DC0"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6827C968"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596681E2"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C55EA3" w:rsidRPr="001F2088" w14:paraId="3E6226A3" w14:textId="77777777" w:rsidTr="00C55EA3">
        <w:trPr>
          <w:trHeight w:val="912"/>
        </w:trPr>
        <w:tc>
          <w:tcPr>
            <w:tcW w:w="1129" w:type="dxa"/>
            <w:hideMark/>
          </w:tcPr>
          <w:p w14:paraId="07AFB75D" w14:textId="77777777" w:rsidR="00C55EA3" w:rsidRPr="003600A4" w:rsidRDefault="00C55EA3" w:rsidP="00C55EA3">
            <w:pPr>
              <w:rPr>
                <w:rFonts w:ascii="Arial" w:hAnsi="Arial" w:cs="Arial"/>
                <w:sz w:val="16"/>
                <w:szCs w:val="16"/>
              </w:rPr>
            </w:pPr>
            <w:r w:rsidRPr="003600A4">
              <w:rPr>
                <w:rFonts w:ascii="Arial" w:hAnsi="Arial" w:cs="Arial"/>
                <w:sz w:val="16"/>
                <w:szCs w:val="16"/>
              </w:rPr>
              <w:t>No identified needs.</w:t>
            </w:r>
          </w:p>
        </w:tc>
        <w:tc>
          <w:tcPr>
            <w:tcW w:w="2851" w:type="dxa"/>
          </w:tcPr>
          <w:p w14:paraId="7B1A2E98" w14:textId="77777777" w:rsidR="00C55EA3" w:rsidRPr="00C55EA3" w:rsidRDefault="00C55EA3" w:rsidP="00C55EA3">
            <w:pPr>
              <w:rPr>
                <w:rFonts w:ascii="Arial" w:hAnsi="Arial" w:cs="Arial"/>
                <w:color w:val="000000" w:themeColor="text1"/>
                <w:sz w:val="16"/>
                <w:szCs w:val="16"/>
              </w:rPr>
            </w:pPr>
          </w:p>
        </w:tc>
        <w:tc>
          <w:tcPr>
            <w:tcW w:w="2852" w:type="dxa"/>
          </w:tcPr>
          <w:p w14:paraId="367A65D2" w14:textId="77777777" w:rsidR="00C55EA3" w:rsidRPr="00C55EA3" w:rsidRDefault="005A0551" w:rsidP="00C55EA3">
            <w:pPr>
              <w:rPr>
                <w:rFonts w:ascii="Arial" w:hAnsi="Arial" w:cs="Arial"/>
                <w:color w:val="000000" w:themeColor="text1"/>
                <w:sz w:val="16"/>
                <w:szCs w:val="16"/>
              </w:rPr>
            </w:pPr>
            <w:r>
              <w:rPr>
                <w:rFonts w:ascii="Arial" w:hAnsi="Arial" w:cs="Arial"/>
                <w:sz w:val="16"/>
                <w:szCs w:val="16"/>
              </w:rPr>
              <w:t>H</w:t>
            </w:r>
            <w:r w:rsidR="00C55EA3" w:rsidRPr="00C55EA3">
              <w:rPr>
                <w:rFonts w:ascii="Arial" w:hAnsi="Arial" w:cs="Arial"/>
                <w:sz w:val="16"/>
                <w:szCs w:val="16"/>
              </w:rPr>
              <w:t>as limited co-ordination and gross motor skills despite sensory circuits programme</w:t>
            </w:r>
          </w:p>
        </w:tc>
        <w:tc>
          <w:tcPr>
            <w:tcW w:w="2852" w:type="dxa"/>
          </w:tcPr>
          <w:p w14:paraId="10A0F2A6" w14:textId="77777777" w:rsidR="00C55EA3" w:rsidRPr="00C55EA3" w:rsidRDefault="00C55EA3" w:rsidP="00F652B0">
            <w:pPr>
              <w:rPr>
                <w:rFonts w:ascii="Arial" w:hAnsi="Arial" w:cs="Arial"/>
                <w:color w:val="000000" w:themeColor="text1"/>
                <w:sz w:val="16"/>
                <w:szCs w:val="16"/>
              </w:rPr>
            </w:pPr>
            <w:r w:rsidRPr="00C55EA3">
              <w:rPr>
                <w:rFonts w:ascii="Arial" w:eastAsia="Times New Roman" w:hAnsi="Arial" w:cs="Arial"/>
                <w:sz w:val="16"/>
                <w:szCs w:val="16"/>
                <w:lang w:eastAsia="en-GB"/>
              </w:rPr>
              <w:t>Wears bi-lateral splints. Needs reasonable ad</w:t>
            </w:r>
            <w:r w:rsidR="005A0551">
              <w:rPr>
                <w:rFonts w:ascii="Arial" w:eastAsia="Times New Roman" w:hAnsi="Arial" w:cs="Arial"/>
                <w:sz w:val="16"/>
                <w:szCs w:val="16"/>
                <w:lang w:eastAsia="en-GB"/>
              </w:rPr>
              <w:t>justments to be made in setting</w:t>
            </w:r>
            <w:r w:rsidRPr="00C55EA3">
              <w:rPr>
                <w:rFonts w:ascii="Arial" w:eastAsia="Times New Roman" w:hAnsi="Arial" w:cs="Arial"/>
                <w:sz w:val="16"/>
                <w:szCs w:val="16"/>
                <w:lang w:eastAsia="en-GB"/>
              </w:rPr>
              <w:t xml:space="preserve"> e.g:</w:t>
            </w:r>
            <w:r w:rsidR="00F652B0">
              <w:rPr>
                <w:rFonts w:ascii="Arial" w:eastAsia="Times New Roman" w:hAnsi="Arial" w:cs="Arial"/>
                <w:sz w:val="16"/>
                <w:szCs w:val="16"/>
                <w:lang w:eastAsia="en-GB"/>
              </w:rPr>
              <w:t xml:space="preserve"> </w:t>
            </w:r>
            <w:r w:rsidRPr="00C55EA3">
              <w:rPr>
                <w:rFonts w:ascii="Arial" w:hAnsi="Arial" w:cs="Arial"/>
                <w:sz w:val="16"/>
                <w:szCs w:val="16"/>
              </w:rPr>
              <w:t>support up step, access to outside area</w:t>
            </w:r>
          </w:p>
        </w:tc>
        <w:tc>
          <w:tcPr>
            <w:tcW w:w="2852" w:type="dxa"/>
          </w:tcPr>
          <w:p w14:paraId="0989771E" w14:textId="77777777" w:rsidR="00C55EA3" w:rsidRPr="00C55EA3" w:rsidRDefault="005A0551" w:rsidP="00C55EA3">
            <w:pPr>
              <w:rPr>
                <w:rFonts w:ascii="Arial" w:hAnsi="Arial" w:cs="Arial"/>
                <w:color w:val="000000" w:themeColor="text1"/>
                <w:sz w:val="16"/>
                <w:szCs w:val="16"/>
              </w:rPr>
            </w:pPr>
            <w:r>
              <w:rPr>
                <w:rFonts w:ascii="Arial" w:hAnsi="Arial" w:cs="Arial"/>
                <w:sz w:val="16"/>
                <w:szCs w:val="16"/>
              </w:rPr>
              <w:t>W</w:t>
            </w:r>
            <w:r w:rsidR="00C55EA3" w:rsidRPr="00C55EA3">
              <w:rPr>
                <w:rFonts w:ascii="Arial" w:hAnsi="Arial" w:cs="Arial"/>
                <w:sz w:val="16"/>
                <w:szCs w:val="16"/>
              </w:rPr>
              <w:t>alks unaided but is very unstable, struggles to walk for more than 10 minutes without needing to rest</w:t>
            </w:r>
          </w:p>
        </w:tc>
        <w:tc>
          <w:tcPr>
            <w:tcW w:w="2852" w:type="dxa"/>
          </w:tcPr>
          <w:p w14:paraId="79AB5ED6" w14:textId="77777777" w:rsidR="00C55EA3" w:rsidRPr="00C55EA3" w:rsidRDefault="00C55EA3" w:rsidP="00C55EA3">
            <w:pPr>
              <w:rPr>
                <w:rFonts w:ascii="Arial" w:eastAsia="Times New Roman" w:hAnsi="Arial" w:cs="Arial"/>
                <w:sz w:val="16"/>
                <w:szCs w:val="16"/>
                <w:lang w:eastAsia="en-GB"/>
              </w:rPr>
            </w:pPr>
            <w:r w:rsidRPr="00C55EA3">
              <w:rPr>
                <w:rFonts w:ascii="Arial" w:eastAsia="Times New Roman" w:hAnsi="Arial" w:cs="Arial"/>
                <w:sz w:val="16"/>
                <w:szCs w:val="16"/>
                <w:lang w:eastAsia="en-GB"/>
              </w:rPr>
              <w:t>Cerebral palsy affects all four limbs, but her legs are more affected than her arms and her left side is more affected than her right side. She cannot sit independently, and is not yet walking</w:t>
            </w:r>
          </w:p>
        </w:tc>
      </w:tr>
    </w:tbl>
    <w:p w14:paraId="56710E76" w14:textId="77777777" w:rsidR="00895BF9" w:rsidRPr="00DB5599" w:rsidRDefault="00895BF9" w:rsidP="00895BF9">
      <w:pPr>
        <w:rPr>
          <w:rFonts w:ascii="Arial" w:hAnsi="Arial" w:cs="Arial"/>
          <w:sz w:val="20"/>
          <w:szCs w:val="20"/>
        </w:rPr>
      </w:pPr>
    </w:p>
    <w:p w14:paraId="4A449723" w14:textId="77777777" w:rsidR="00F652B0" w:rsidRPr="003E515C" w:rsidRDefault="00F652B0" w:rsidP="00F652B0">
      <w:pPr>
        <w:pStyle w:val="ListParagraph"/>
        <w:numPr>
          <w:ilvl w:val="0"/>
          <w:numId w:val="1"/>
        </w:numPr>
        <w:spacing w:line="360" w:lineRule="auto"/>
        <w:ind w:left="142"/>
        <w:rPr>
          <w:rFonts w:ascii="Arial" w:hAnsi="Arial" w:cs="Arial"/>
          <w:b/>
          <w:szCs w:val="20"/>
        </w:rPr>
      </w:pPr>
      <w:r>
        <w:rPr>
          <w:rFonts w:ascii="Arial" w:hAnsi="Arial" w:cs="Arial"/>
          <w:b/>
          <w:szCs w:val="20"/>
        </w:rPr>
        <w:t xml:space="preserve">Medical Needs – </w:t>
      </w:r>
      <w:r>
        <w:rPr>
          <w:rFonts w:ascii="Arial" w:hAnsi="Arial" w:cs="Arial"/>
          <w:sz w:val="20"/>
          <w:szCs w:val="20"/>
        </w:rPr>
        <w:t>(note a diagnosis such as ADHD, ASD does not need to be recorded here)</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F652B0" w:rsidRPr="001F2088" w14:paraId="58DBD405" w14:textId="77777777" w:rsidTr="00B70113">
        <w:trPr>
          <w:trHeight w:val="300"/>
        </w:trPr>
        <w:tc>
          <w:tcPr>
            <w:tcW w:w="1129" w:type="dxa"/>
            <w:vAlign w:val="center"/>
            <w:hideMark/>
          </w:tcPr>
          <w:p w14:paraId="4467047D" w14:textId="77777777" w:rsidR="00F652B0" w:rsidRPr="00F652B0" w:rsidRDefault="00F652B0" w:rsidP="00F652B0">
            <w:pPr>
              <w:rPr>
                <w:rFonts w:ascii="Arial" w:hAnsi="Arial" w:cs="Arial"/>
                <w:b/>
                <w:bCs/>
                <w:sz w:val="20"/>
                <w:szCs w:val="20"/>
              </w:rPr>
            </w:pPr>
          </w:p>
        </w:tc>
        <w:tc>
          <w:tcPr>
            <w:tcW w:w="2851" w:type="dxa"/>
            <w:noWrap/>
            <w:vAlign w:val="center"/>
            <w:hideMark/>
          </w:tcPr>
          <w:p w14:paraId="3F240308" w14:textId="77777777" w:rsidR="00F652B0" w:rsidRPr="001F2088" w:rsidRDefault="00F652B0" w:rsidP="00B70113">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639518A7" w14:textId="77777777" w:rsidR="00F652B0" w:rsidRPr="001F2088" w:rsidRDefault="00F652B0" w:rsidP="00B70113">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69DFBB32" w14:textId="77777777" w:rsidR="00F652B0" w:rsidRPr="001F2088" w:rsidRDefault="00F652B0" w:rsidP="00B70113">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471D6905" w14:textId="77777777" w:rsidR="00F652B0" w:rsidRPr="001F2088" w:rsidRDefault="00F652B0" w:rsidP="00B70113">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4E52C852" w14:textId="77777777" w:rsidR="00F652B0" w:rsidRPr="001F2088" w:rsidRDefault="00F652B0" w:rsidP="00B70113">
            <w:pPr>
              <w:jc w:val="center"/>
              <w:rPr>
                <w:rFonts w:ascii="Arial" w:hAnsi="Arial" w:cs="Arial"/>
                <w:b/>
                <w:bCs/>
                <w:sz w:val="20"/>
                <w:szCs w:val="20"/>
              </w:rPr>
            </w:pPr>
            <w:r w:rsidRPr="001F2088">
              <w:rPr>
                <w:rFonts w:ascii="Arial" w:hAnsi="Arial" w:cs="Arial"/>
                <w:b/>
                <w:bCs/>
                <w:sz w:val="20"/>
                <w:szCs w:val="20"/>
              </w:rPr>
              <w:t>E</w:t>
            </w:r>
          </w:p>
        </w:tc>
      </w:tr>
      <w:tr w:rsidR="00F652B0" w:rsidRPr="001F2088" w14:paraId="682A3813" w14:textId="77777777" w:rsidTr="00B70113">
        <w:trPr>
          <w:trHeight w:val="1320"/>
        </w:trPr>
        <w:tc>
          <w:tcPr>
            <w:tcW w:w="1129" w:type="dxa"/>
            <w:shd w:val="clear" w:color="auto" w:fill="D9D9D9" w:themeFill="background1" w:themeFillShade="D9"/>
            <w:hideMark/>
          </w:tcPr>
          <w:p w14:paraId="0461A2AE" w14:textId="77777777" w:rsidR="00F652B0" w:rsidRPr="001F2088" w:rsidRDefault="00F652B0" w:rsidP="00F652B0">
            <w:pPr>
              <w:rPr>
                <w:rFonts w:ascii="Arial" w:hAnsi="Arial" w:cs="Arial"/>
                <w:sz w:val="20"/>
                <w:szCs w:val="20"/>
              </w:rPr>
            </w:pPr>
            <w:r w:rsidRPr="001F2088">
              <w:rPr>
                <w:rFonts w:ascii="Arial" w:hAnsi="Arial" w:cs="Arial"/>
                <w:sz w:val="20"/>
                <w:szCs w:val="20"/>
              </w:rPr>
              <w:t>No identified needs.</w:t>
            </w:r>
          </w:p>
        </w:tc>
        <w:tc>
          <w:tcPr>
            <w:tcW w:w="2851" w:type="dxa"/>
            <w:shd w:val="clear" w:color="auto" w:fill="D9D9D9" w:themeFill="background1" w:themeFillShade="D9"/>
          </w:tcPr>
          <w:p w14:paraId="30AA9F0A" w14:textId="77777777" w:rsidR="00F652B0" w:rsidRPr="00F652B0" w:rsidRDefault="00F652B0" w:rsidP="00F652B0">
            <w:pPr>
              <w:rPr>
                <w:rFonts w:ascii="Arial" w:hAnsi="Arial" w:cs="Arial"/>
                <w:color w:val="000000" w:themeColor="text1"/>
                <w:sz w:val="20"/>
                <w:szCs w:val="20"/>
              </w:rPr>
            </w:pPr>
            <w:r w:rsidRPr="00F652B0">
              <w:rPr>
                <w:rFonts w:ascii="Arial" w:hAnsi="Arial" w:cs="Arial"/>
                <w:color w:val="000000" w:themeColor="text1"/>
                <w:sz w:val="20"/>
                <w:szCs w:val="20"/>
              </w:rPr>
              <w:t xml:space="preserve">Weekly minor medical intervention required </w:t>
            </w:r>
          </w:p>
        </w:tc>
        <w:tc>
          <w:tcPr>
            <w:tcW w:w="2852" w:type="dxa"/>
            <w:shd w:val="clear" w:color="auto" w:fill="D9D9D9" w:themeFill="background1" w:themeFillShade="D9"/>
          </w:tcPr>
          <w:p w14:paraId="1CA41475" w14:textId="77777777" w:rsidR="00F652B0" w:rsidRPr="00F652B0" w:rsidRDefault="00F652B0" w:rsidP="00F652B0">
            <w:pPr>
              <w:rPr>
                <w:rFonts w:ascii="Arial" w:hAnsi="Arial" w:cs="Arial"/>
                <w:color w:val="000000" w:themeColor="text1"/>
                <w:sz w:val="20"/>
                <w:szCs w:val="20"/>
              </w:rPr>
            </w:pPr>
            <w:r w:rsidRPr="00F652B0">
              <w:rPr>
                <w:rFonts w:ascii="Arial" w:hAnsi="Arial" w:cs="Arial"/>
                <w:color w:val="000000" w:themeColor="text1"/>
                <w:sz w:val="20"/>
                <w:szCs w:val="20"/>
              </w:rPr>
              <w:t>Has medical needs requiring  adult intervention of no more than 30 minutes per day</w:t>
            </w:r>
          </w:p>
        </w:tc>
        <w:tc>
          <w:tcPr>
            <w:tcW w:w="2852" w:type="dxa"/>
            <w:shd w:val="clear" w:color="auto" w:fill="D9D9D9" w:themeFill="background1" w:themeFillShade="D9"/>
          </w:tcPr>
          <w:p w14:paraId="5DB18D77" w14:textId="77777777" w:rsidR="00F652B0" w:rsidRPr="00F652B0" w:rsidRDefault="00F652B0" w:rsidP="00F652B0">
            <w:pPr>
              <w:rPr>
                <w:rFonts w:ascii="Arial" w:hAnsi="Arial" w:cs="Arial"/>
                <w:color w:val="000000" w:themeColor="text1"/>
                <w:sz w:val="20"/>
                <w:szCs w:val="20"/>
              </w:rPr>
            </w:pPr>
            <w:r w:rsidRPr="00F652B0">
              <w:rPr>
                <w:rFonts w:ascii="Arial" w:hAnsi="Arial" w:cs="Arial"/>
                <w:color w:val="000000" w:themeColor="text1"/>
                <w:sz w:val="20"/>
                <w:szCs w:val="20"/>
              </w:rPr>
              <w:t xml:space="preserve">Has medical needs requiring significant adult intervention (up to 1 hour per day). Child will have a health care plan. </w:t>
            </w:r>
          </w:p>
        </w:tc>
        <w:tc>
          <w:tcPr>
            <w:tcW w:w="2852" w:type="dxa"/>
            <w:shd w:val="clear" w:color="auto" w:fill="D9D9D9" w:themeFill="background1" w:themeFillShade="D9"/>
          </w:tcPr>
          <w:p w14:paraId="7F8CFA93" w14:textId="77777777" w:rsidR="00F652B0" w:rsidRPr="00F652B0" w:rsidRDefault="00F652B0" w:rsidP="00F652B0">
            <w:pPr>
              <w:rPr>
                <w:rFonts w:ascii="Arial" w:hAnsi="Arial" w:cs="Arial"/>
                <w:color w:val="000000" w:themeColor="text1"/>
                <w:sz w:val="20"/>
                <w:szCs w:val="20"/>
              </w:rPr>
            </w:pPr>
            <w:r w:rsidRPr="00F652B0">
              <w:rPr>
                <w:rFonts w:ascii="Arial" w:hAnsi="Arial" w:cs="Arial"/>
                <w:color w:val="000000" w:themeColor="text1"/>
                <w:sz w:val="20"/>
                <w:szCs w:val="20"/>
              </w:rPr>
              <w:t>Child has medical needs requiring extensive adult support.  Pupil will require supervisory support to endure immediate intervention is available in foreseen, life threatening circumstances which may occur at any time.</w:t>
            </w:r>
          </w:p>
        </w:tc>
        <w:tc>
          <w:tcPr>
            <w:tcW w:w="2852" w:type="dxa"/>
            <w:shd w:val="clear" w:color="auto" w:fill="D9D9D9" w:themeFill="background1" w:themeFillShade="D9"/>
          </w:tcPr>
          <w:p w14:paraId="5E75CC44" w14:textId="77777777" w:rsidR="00F652B0" w:rsidRPr="00F652B0" w:rsidRDefault="00F652B0" w:rsidP="00F652B0">
            <w:pPr>
              <w:rPr>
                <w:rFonts w:ascii="Arial" w:hAnsi="Arial" w:cs="Arial"/>
                <w:color w:val="000000" w:themeColor="text1"/>
                <w:sz w:val="20"/>
                <w:szCs w:val="20"/>
              </w:rPr>
            </w:pPr>
            <w:r w:rsidRPr="00F652B0">
              <w:rPr>
                <w:rFonts w:ascii="Arial" w:hAnsi="Arial" w:cs="Arial"/>
                <w:color w:val="000000" w:themeColor="text1"/>
                <w:sz w:val="20"/>
                <w:szCs w:val="20"/>
              </w:rPr>
              <w:t>Child is totally dependent on adult support to meet all medical needs. Some interventions will require support from more than one adult.</w:t>
            </w:r>
          </w:p>
        </w:tc>
      </w:tr>
    </w:tbl>
    <w:p w14:paraId="36B615E8" w14:textId="77777777" w:rsidR="00F652B0" w:rsidRDefault="00F652B0" w:rsidP="00F652B0">
      <w:pPr>
        <w:spacing w:before="240" w:after="0" w:line="360" w:lineRule="auto"/>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F652B0" w:rsidRPr="001F2088" w14:paraId="75D94486" w14:textId="77777777" w:rsidTr="00B70113">
        <w:trPr>
          <w:trHeight w:val="300"/>
        </w:trPr>
        <w:tc>
          <w:tcPr>
            <w:tcW w:w="1129" w:type="dxa"/>
            <w:vAlign w:val="center"/>
            <w:hideMark/>
          </w:tcPr>
          <w:p w14:paraId="0273396E" w14:textId="77777777" w:rsidR="00F652B0" w:rsidRPr="001F2088" w:rsidRDefault="00F652B0" w:rsidP="00B70113">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196EE3C4" w14:textId="77777777" w:rsidR="00F652B0" w:rsidRPr="001F2088" w:rsidRDefault="00F652B0" w:rsidP="00B70113">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4E248F86" w14:textId="77777777" w:rsidR="00F652B0" w:rsidRPr="001F2088" w:rsidRDefault="00F652B0" w:rsidP="00B70113">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6BA2F6CC" w14:textId="77777777" w:rsidR="00F652B0" w:rsidRPr="001F2088" w:rsidRDefault="00F652B0" w:rsidP="00B70113">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65E2D842" w14:textId="77777777" w:rsidR="00F652B0" w:rsidRPr="001F2088" w:rsidRDefault="00F652B0" w:rsidP="00B70113">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4A8F4866" w14:textId="77777777" w:rsidR="00F652B0" w:rsidRPr="001F2088" w:rsidRDefault="00F652B0" w:rsidP="00B70113">
            <w:pPr>
              <w:jc w:val="center"/>
              <w:rPr>
                <w:rFonts w:ascii="Arial" w:hAnsi="Arial" w:cs="Arial"/>
                <w:b/>
                <w:bCs/>
                <w:sz w:val="20"/>
                <w:szCs w:val="20"/>
              </w:rPr>
            </w:pPr>
            <w:r w:rsidRPr="001F2088">
              <w:rPr>
                <w:rFonts w:ascii="Arial" w:hAnsi="Arial" w:cs="Arial"/>
                <w:b/>
                <w:bCs/>
                <w:sz w:val="20"/>
                <w:szCs w:val="20"/>
              </w:rPr>
              <w:t>E</w:t>
            </w:r>
          </w:p>
        </w:tc>
      </w:tr>
      <w:tr w:rsidR="00F652B0" w:rsidRPr="001F2088" w14:paraId="0E91D5A3" w14:textId="77777777" w:rsidTr="00B70113">
        <w:trPr>
          <w:trHeight w:val="912"/>
        </w:trPr>
        <w:tc>
          <w:tcPr>
            <w:tcW w:w="1129" w:type="dxa"/>
            <w:hideMark/>
          </w:tcPr>
          <w:p w14:paraId="2B26AFDC" w14:textId="77777777" w:rsidR="00F652B0" w:rsidRPr="003600A4" w:rsidRDefault="00F652B0" w:rsidP="00F652B0">
            <w:pPr>
              <w:rPr>
                <w:rFonts w:ascii="Arial" w:hAnsi="Arial" w:cs="Arial"/>
                <w:sz w:val="16"/>
                <w:szCs w:val="16"/>
              </w:rPr>
            </w:pPr>
            <w:r w:rsidRPr="003600A4">
              <w:rPr>
                <w:rFonts w:ascii="Arial" w:hAnsi="Arial" w:cs="Arial"/>
                <w:sz w:val="16"/>
                <w:szCs w:val="16"/>
              </w:rPr>
              <w:t>No identified needs.</w:t>
            </w:r>
          </w:p>
        </w:tc>
        <w:tc>
          <w:tcPr>
            <w:tcW w:w="2851" w:type="dxa"/>
          </w:tcPr>
          <w:p w14:paraId="0635430C" w14:textId="77777777" w:rsidR="00F652B0" w:rsidRPr="00F652B0" w:rsidRDefault="005A0551" w:rsidP="00F652B0">
            <w:pPr>
              <w:rPr>
                <w:rFonts w:ascii="Arial" w:hAnsi="Arial" w:cs="Arial"/>
                <w:color w:val="000000" w:themeColor="text1"/>
                <w:sz w:val="16"/>
                <w:szCs w:val="16"/>
              </w:rPr>
            </w:pPr>
            <w:r>
              <w:rPr>
                <w:rFonts w:ascii="Arial" w:hAnsi="Arial" w:cs="Arial"/>
                <w:sz w:val="16"/>
                <w:szCs w:val="16"/>
              </w:rPr>
              <w:t>D</w:t>
            </w:r>
            <w:r w:rsidR="00F652B0" w:rsidRPr="00F652B0">
              <w:rPr>
                <w:rFonts w:ascii="Arial" w:hAnsi="Arial" w:cs="Arial"/>
                <w:sz w:val="16"/>
                <w:szCs w:val="16"/>
              </w:rPr>
              <w:t>ribbles excessively has to be reminded to swallow. This is impacting on his speech as he often spits and struggles to say several sounds</w:t>
            </w:r>
          </w:p>
        </w:tc>
        <w:tc>
          <w:tcPr>
            <w:tcW w:w="2852" w:type="dxa"/>
          </w:tcPr>
          <w:p w14:paraId="4459D8B5" w14:textId="77777777" w:rsidR="00F652B0" w:rsidRPr="00F652B0" w:rsidRDefault="005A0551" w:rsidP="00F652B0">
            <w:pPr>
              <w:rPr>
                <w:rFonts w:ascii="Arial" w:eastAsia="Times New Roman" w:hAnsi="Arial" w:cs="Arial"/>
                <w:sz w:val="16"/>
                <w:szCs w:val="16"/>
                <w:lang w:eastAsia="en-GB"/>
              </w:rPr>
            </w:pPr>
            <w:r>
              <w:rPr>
                <w:rFonts w:ascii="Arial" w:eastAsia="Times New Roman" w:hAnsi="Arial" w:cs="Arial"/>
                <w:sz w:val="16"/>
                <w:szCs w:val="16"/>
                <w:lang w:eastAsia="en-GB"/>
              </w:rPr>
              <w:t>H</w:t>
            </w:r>
            <w:r w:rsidR="00F652B0" w:rsidRPr="00F652B0">
              <w:rPr>
                <w:rFonts w:ascii="Arial" w:eastAsia="Times New Roman" w:hAnsi="Arial" w:cs="Arial"/>
                <w:sz w:val="16"/>
                <w:szCs w:val="16"/>
                <w:lang w:eastAsia="en-GB"/>
              </w:rPr>
              <w:t>as Type 1 Diabetes. She has her blood glucose levels tested 3 times daily at a minimum and receives insulin injections daily</w:t>
            </w:r>
          </w:p>
        </w:tc>
        <w:tc>
          <w:tcPr>
            <w:tcW w:w="2852" w:type="dxa"/>
          </w:tcPr>
          <w:p w14:paraId="45DB7E2E" w14:textId="77777777" w:rsidR="00F652B0" w:rsidRPr="00F652B0" w:rsidRDefault="00F652B0" w:rsidP="00F652B0">
            <w:pPr>
              <w:rPr>
                <w:rFonts w:ascii="Arial" w:hAnsi="Arial" w:cs="Arial"/>
                <w:color w:val="000000" w:themeColor="text1"/>
                <w:sz w:val="16"/>
                <w:szCs w:val="16"/>
              </w:rPr>
            </w:pPr>
            <w:r w:rsidRPr="00F652B0">
              <w:rPr>
                <w:rFonts w:ascii="Arial" w:eastAsia="Times New Roman" w:hAnsi="Arial" w:cs="Arial"/>
                <w:sz w:val="16"/>
                <w:szCs w:val="16"/>
                <w:lang w:eastAsia="en-GB"/>
              </w:rPr>
              <w:t>Has seizures – und</w:t>
            </w:r>
            <w:r>
              <w:rPr>
                <w:rFonts w:ascii="Arial" w:eastAsia="Times New Roman" w:hAnsi="Arial" w:cs="Arial"/>
                <w:sz w:val="16"/>
                <w:szCs w:val="16"/>
                <w:lang w:eastAsia="en-GB"/>
              </w:rPr>
              <w:t xml:space="preserve">ergoing assessment for epilepsy </w:t>
            </w:r>
            <w:r w:rsidRPr="00F652B0">
              <w:rPr>
                <w:rFonts w:ascii="Arial" w:hAnsi="Arial" w:cs="Arial"/>
                <w:sz w:val="16"/>
                <w:szCs w:val="16"/>
              </w:rPr>
              <w:t>&amp; On warfarin to thin his blood –</w:t>
            </w:r>
            <w:r>
              <w:rPr>
                <w:rFonts w:ascii="Arial" w:hAnsi="Arial" w:cs="Arial"/>
                <w:sz w:val="16"/>
                <w:szCs w:val="16"/>
              </w:rPr>
              <w:t xml:space="preserve"> </w:t>
            </w:r>
            <w:r w:rsidRPr="00F652B0">
              <w:rPr>
                <w:rFonts w:ascii="Arial" w:hAnsi="Arial" w:cs="Arial"/>
                <w:sz w:val="16"/>
                <w:szCs w:val="16"/>
              </w:rPr>
              <w:t>needs close monitoring in case he cuts himself</w:t>
            </w:r>
          </w:p>
        </w:tc>
        <w:tc>
          <w:tcPr>
            <w:tcW w:w="2852" w:type="dxa"/>
          </w:tcPr>
          <w:p w14:paraId="1084902B" w14:textId="77777777" w:rsidR="00F652B0" w:rsidRPr="00F652B0" w:rsidRDefault="005A0551" w:rsidP="00F652B0">
            <w:pPr>
              <w:rPr>
                <w:rFonts w:ascii="Arial" w:hAnsi="Arial" w:cs="Arial"/>
                <w:color w:val="000000" w:themeColor="text1"/>
                <w:sz w:val="16"/>
                <w:szCs w:val="16"/>
              </w:rPr>
            </w:pPr>
            <w:r>
              <w:rPr>
                <w:rFonts w:ascii="Arial" w:hAnsi="Arial" w:cs="Arial"/>
                <w:sz w:val="16"/>
                <w:szCs w:val="16"/>
              </w:rPr>
              <w:t>H</w:t>
            </w:r>
            <w:r w:rsidR="00F652B0" w:rsidRPr="00F652B0">
              <w:rPr>
                <w:rFonts w:ascii="Arial" w:hAnsi="Arial" w:cs="Arial"/>
                <w:sz w:val="16"/>
                <w:szCs w:val="16"/>
              </w:rPr>
              <w:t>as a gastrostomy button for feeding and fluids 3 times a day. 2 for her water and 1 for her food over lunch time. lunch and food takes 2 hours and needs 2 adults for at least 30 mins.</w:t>
            </w:r>
          </w:p>
        </w:tc>
        <w:tc>
          <w:tcPr>
            <w:tcW w:w="2852" w:type="dxa"/>
          </w:tcPr>
          <w:p w14:paraId="489B72D9" w14:textId="77777777" w:rsidR="00F652B0" w:rsidRPr="00F652B0" w:rsidRDefault="00F652B0" w:rsidP="00F652B0">
            <w:pPr>
              <w:rPr>
                <w:rFonts w:ascii="Arial" w:hAnsi="Arial" w:cs="Arial"/>
                <w:color w:val="000000" w:themeColor="text1"/>
                <w:sz w:val="16"/>
                <w:szCs w:val="16"/>
              </w:rPr>
            </w:pPr>
            <w:r w:rsidRPr="00F652B0">
              <w:rPr>
                <w:rFonts w:ascii="Arial" w:hAnsi="Arial" w:cs="Arial"/>
                <w:sz w:val="16"/>
                <w:szCs w:val="16"/>
              </w:rPr>
              <w:t>Has a tracheostomy fitted for oxygen and to maintain airway. Needs 2 skilled fully trained members of staff to maintain her health. 1:1 required to constantly monitor to ensure airway does not become blocked and 2:1 required when cleaning/ unblocking/ changing for putting on PPE and fetching equipment,</w:t>
            </w:r>
          </w:p>
        </w:tc>
      </w:tr>
    </w:tbl>
    <w:p w14:paraId="0BBD89C9" w14:textId="77777777" w:rsidR="00AA6AD0" w:rsidRPr="00895BF9" w:rsidRDefault="00AA6AD0">
      <w:pPr>
        <w:rPr>
          <w:rFonts w:cstheme="minorHAnsi"/>
        </w:rPr>
      </w:pPr>
    </w:p>
    <w:sectPr w:rsidR="00AA6AD0" w:rsidRPr="00895BF9" w:rsidSect="00D86B82">
      <w:headerReference w:type="default" r:id="rId7"/>
      <w:pgSz w:w="16838" w:h="11906" w:orient="landscape"/>
      <w:pgMar w:top="567" w:right="567" w:bottom="567" w:left="567"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677EA" w14:textId="77777777" w:rsidR="00D86B82" w:rsidRDefault="00D86B82" w:rsidP="00D86B82">
      <w:pPr>
        <w:spacing w:after="0" w:line="240" w:lineRule="auto"/>
      </w:pPr>
      <w:r>
        <w:separator/>
      </w:r>
    </w:p>
  </w:endnote>
  <w:endnote w:type="continuationSeparator" w:id="0">
    <w:p w14:paraId="61DF0ACF" w14:textId="77777777" w:rsidR="00D86B82" w:rsidRDefault="00D86B82" w:rsidP="00D8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BA702" w14:textId="77777777" w:rsidR="00D86B82" w:rsidRDefault="00D86B82" w:rsidP="00D86B82">
      <w:pPr>
        <w:spacing w:after="0" w:line="240" w:lineRule="auto"/>
      </w:pPr>
      <w:r>
        <w:separator/>
      </w:r>
    </w:p>
  </w:footnote>
  <w:footnote w:type="continuationSeparator" w:id="0">
    <w:p w14:paraId="3347E1F5" w14:textId="77777777" w:rsidR="00D86B82" w:rsidRDefault="00D86B82" w:rsidP="00D86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E2444" w14:textId="2F41FDBA" w:rsidR="00E95C23" w:rsidRDefault="00D86B82" w:rsidP="00E95C23">
    <w:pPr>
      <w:pStyle w:val="Header"/>
      <w:jc w:val="right"/>
    </w:pPr>
    <w:r>
      <w:t>V1.</w:t>
    </w:r>
    <w:r w:rsidR="00E95C23">
      <w:t>1</w:t>
    </w:r>
    <w:r>
      <w:t>0 1</w:t>
    </w:r>
    <w:r w:rsidR="00E95C23">
      <w:t>4</w:t>
    </w:r>
    <w:r>
      <w:t>.1</w:t>
    </w:r>
    <w:r w:rsidR="00E95C23">
      <w:t>1</w:t>
    </w:r>
    <w:r>
      <w:t>.2</w:t>
    </w:r>
    <w:r w:rsidR="00E95C2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0826"/>
    <w:multiLevelType w:val="hybridMultilevel"/>
    <w:tmpl w:val="7CAEA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D7BF6"/>
    <w:multiLevelType w:val="hybridMultilevel"/>
    <w:tmpl w:val="B332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D690B"/>
    <w:multiLevelType w:val="hybridMultilevel"/>
    <w:tmpl w:val="F3BC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E33DC"/>
    <w:multiLevelType w:val="hybridMultilevel"/>
    <w:tmpl w:val="02DE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25C0D"/>
    <w:multiLevelType w:val="hybridMultilevel"/>
    <w:tmpl w:val="712AB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E61E6"/>
    <w:multiLevelType w:val="hybridMultilevel"/>
    <w:tmpl w:val="11D4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60C68"/>
    <w:multiLevelType w:val="hybridMultilevel"/>
    <w:tmpl w:val="432C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D63B6"/>
    <w:multiLevelType w:val="hybridMultilevel"/>
    <w:tmpl w:val="F02A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C6DA6"/>
    <w:multiLevelType w:val="hybridMultilevel"/>
    <w:tmpl w:val="88EC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E4CCD"/>
    <w:multiLevelType w:val="hybridMultilevel"/>
    <w:tmpl w:val="B87C0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9E2155"/>
    <w:multiLevelType w:val="hybridMultilevel"/>
    <w:tmpl w:val="CF96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705655"/>
    <w:multiLevelType w:val="hybridMultilevel"/>
    <w:tmpl w:val="CB68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0F74F2"/>
    <w:multiLevelType w:val="hybridMultilevel"/>
    <w:tmpl w:val="8784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603641">
    <w:abstractNumId w:val="9"/>
  </w:num>
  <w:num w:numId="2" w16cid:durableId="171381096">
    <w:abstractNumId w:val="11"/>
  </w:num>
  <w:num w:numId="3" w16cid:durableId="97679063">
    <w:abstractNumId w:val="2"/>
  </w:num>
  <w:num w:numId="4" w16cid:durableId="1957060157">
    <w:abstractNumId w:val="4"/>
  </w:num>
  <w:num w:numId="5" w16cid:durableId="1481535411">
    <w:abstractNumId w:val="7"/>
  </w:num>
  <w:num w:numId="6" w16cid:durableId="1203252048">
    <w:abstractNumId w:val="1"/>
  </w:num>
  <w:num w:numId="7" w16cid:durableId="1310600388">
    <w:abstractNumId w:val="3"/>
  </w:num>
  <w:num w:numId="8" w16cid:durableId="2001931547">
    <w:abstractNumId w:val="8"/>
  </w:num>
  <w:num w:numId="9" w16cid:durableId="1299921410">
    <w:abstractNumId w:val="0"/>
  </w:num>
  <w:num w:numId="10" w16cid:durableId="668481030">
    <w:abstractNumId w:val="6"/>
  </w:num>
  <w:num w:numId="11" w16cid:durableId="2134328263">
    <w:abstractNumId w:val="10"/>
  </w:num>
  <w:num w:numId="12" w16cid:durableId="54201001">
    <w:abstractNumId w:val="5"/>
  </w:num>
  <w:num w:numId="13" w16cid:durableId="11642478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BF9"/>
    <w:rsid w:val="002A13AA"/>
    <w:rsid w:val="00357372"/>
    <w:rsid w:val="005A0551"/>
    <w:rsid w:val="007765F2"/>
    <w:rsid w:val="00895BF9"/>
    <w:rsid w:val="00A674FE"/>
    <w:rsid w:val="00AA6AD0"/>
    <w:rsid w:val="00C55EA3"/>
    <w:rsid w:val="00D86B82"/>
    <w:rsid w:val="00E31725"/>
    <w:rsid w:val="00E95C23"/>
    <w:rsid w:val="00F2429A"/>
    <w:rsid w:val="00F65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588ADA"/>
  <w15:chartTrackingRefBased/>
  <w15:docId w15:val="{4D2FF08C-782E-489F-BCC1-482730DE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5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5BF9"/>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86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B82"/>
  </w:style>
  <w:style w:type="paragraph" w:styleId="Footer">
    <w:name w:val="footer"/>
    <w:basedOn w:val="Normal"/>
    <w:link w:val="FooterChar"/>
    <w:uiPriority w:val="99"/>
    <w:unhideWhenUsed/>
    <w:rsid w:val="00D86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3321</Words>
  <Characters>18935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Nelson</dc:creator>
  <cp:keywords/>
  <dc:description/>
  <cp:lastModifiedBy>Melanie Foulston</cp:lastModifiedBy>
  <cp:revision>2</cp:revision>
  <dcterms:created xsi:type="dcterms:W3CDTF">2025-10-13T13:10:00Z</dcterms:created>
  <dcterms:modified xsi:type="dcterms:W3CDTF">2025-10-13T13:10:00Z</dcterms:modified>
</cp:coreProperties>
</file>